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FEDC7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421CDAC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3F76077" w14:textId="77777777" w:rsidR="00694425" w:rsidRPr="00694425" w:rsidRDefault="00694425" w:rsidP="00694425">
      <w:pPr>
        <w:pStyle w:val="Nagwek1"/>
        <w:spacing w:before="0" w:after="120" w:line="240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694425">
        <w:rPr>
          <w:rFonts w:ascii="Arial" w:hAnsi="Arial" w:cs="Arial"/>
          <w:b/>
          <w:color w:val="auto"/>
          <w:sz w:val="20"/>
          <w:szCs w:val="20"/>
        </w:rPr>
        <w:t xml:space="preserve">z dnia 16 kwietnia 2020 r.  </w:t>
      </w:r>
    </w:p>
    <w:p w14:paraId="6265A9D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28D78E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B62AFC5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7864BAE4" w:rsidR="008A332F" w:rsidRDefault="0078347F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339E57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A1015">
        <w:rPr>
          <w:rFonts w:ascii="Arial" w:hAnsi="Arial" w:cs="Arial"/>
          <w:b/>
          <w:color w:val="auto"/>
          <w:sz w:val="24"/>
          <w:szCs w:val="24"/>
        </w:rPr>
        <w:t>I</w:t>
      </w:r>
      <w:r w:rsidR="002E35B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0331B">
        <w:rPr>
          <w:rFonts w:ascii="Arial" w:hAnsi="Arial" w:cs="Arial"/>
          <w:b/>
          <w:color w:val="auto"/>
          <w:sz w:val="24"/>
          <w:szCs w:val="24"/>
        </w:rPr>
        <w:t>20</w:t>
      </w:r>
      <w:r w:rsidR="001A0D1F">
        <w:rPr>
          <w:rFonts w:ascii="Arial" w:hAnsi="Arial" w:cs="Arial"/>
          <w:b/>
          <w:color w:val="auto"/>
          <w:sz w:val="24"/>
          <w:szCs w:val="24"/>
        </w:rPr>
        <w:t>2</w:t>
      </w:r>
      <w:r w:rsidR="00AA25D7">
        <w:rPr>
          <w:rFonts w:ascii="Arial" w:hAnsi="Arial" w:cs="Arial"/>
          <w:b/>
          <w:color w:val="auto"/>
          <w:sz w:val="24"/>
          <w:szCs w:val="24"/>
        </w:rPr>
        <w:t>2</w:t>
      </w:r>
      <w:r w:rsidR="00703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0331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77C552" w:rsidR="0070331B" w:rsidRPr="00D76C07" w:rsidRDefault="007033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76C07">
              <w:rPr>
                <w:rFonts w:ascii="Arial" w:hAnsi="Arial" w:cs="Arial"/>
              </w:rPr>
              <w:t>Zintegrowana Platforma Analityczna</w:t>
            </w:r>
          </w:p>
        </w:tc>
      </w:tr>
      <w:tr w:rsidR="0070331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BD2CF9" w:rsidR="0070331B" w:rsidRPr="007C52F1" w:rsidRDefault="00792919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160376">
              <w:rPr>
                <w:rFonts w:ascii="Arial" w:hAnsi="Arial" w:cs="Arial"/>
              </w:rPr>
              <w:t>Kancelaria Prezesa Rady Ministrów</w:t>
            </w:r>
          </w:p>
        </w:tc>
      </w:tr>
      <w:tr w:rsidR="0070331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0331B" w:rsidRPr="00725708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4DD0912" w:rsidR="0070331B" w:rsidRPr="007C52F1" w:rsidRDefault="00DD0882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160376">
              <w:rPr>
                <w:rFonts w:ascii="Arial" w:hAnsi="Arial" w:cs="Arial"/>
              </w:rPr>
              <w:t xml:space="preserve">Kancelaria </w:t>
            </w:r>
            <w:r w:rsidR="00160376" w:rsidRPr="00160376">
              <w:rPr>
                <w:rFonts w:ascii="Arial" w:hAnsi="Arial" w:cs="Arial"/>
              </w:rPr>
              <w:t>P</w:t>
            </w:r>
            <w:r w:rsidRPr="00160376">
              <w:rPr>
                <w:rFonts w:ascii="Arial" w:hAnsi="Arial" w:cs="Arial"/>
              </w:rPr>
              <w:t>rezesa Rady Ministrów</w:t>
            </w:r>
          </w:p>
        </w:tc>
      </w:tr>
      <w:tr w:rsidR="0070331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A534" w14:textId="7DB8090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Zdrowia</w:t>
            </w:r>
          </w:p>
          <w:p w14:paraId="325AA22B" w14:textId="1C5DA3EE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Rodziny</w:t>
            </w:r>
            <w:r w:rsidR="007C52F1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>i Polityki Społecznej</w:t>
            </w:r>
          </w:p>
          <w:p w14:paraId="5A0C2336" w14:textId="620D1C9C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Ministerstwo </w:t>
            </w:r>
            <w:r w:rsidR="000C2E3B">
              <w:rPr>
                <w:rFonts w:ascii="Arial" w:hAnsi="Arial" w:cs="Arial"/>
              </w:rPr>
              <w:t>Edukacji i Nauki</w:t>
            </w:r>
          </w:p>
          <w:p w14:paraId="1EAFB56C" w14:textId="5D46A9D2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Uniwersytet Warszawski</w:t>
            </w:r>
          </w:p>
          <w:p w14:paraId="55CFABCD" w14:textId="1FB16E60" w:rsidR="0070331B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Szkoła Główna Handlowa</w:t>
            </w:r>
            <w:r w:rsidR="004D4E7E">
              <w:rPr>
                <w:rFonts w:ascii="Arial" w:hAnsi="Arial" w:cs="Arial"/>
              </w:rPr>
              <w:t xml:space="preserve"> w Warszawie</w:t>
            </w:r>
          </w:p>
          <w:p w14:paraId="74E424A0" w14:textId="079E015A" w:rsidR="00722333" w:rsidRPr="00C713AE" w:rsidRDefault="00722333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Sieć Badawcza Łukasiewicz – Instytut Technik Innowacyjnych EMAG </w:t>
            </w:r>
          </w:p>
          <w:p w14:paraId="1AFEC0D3" w14:textId="77777777" w:rsidR="0070331B" w:rsidRPr="00C713AE" w:rsidRDefault="0070331B" w:rsidP="00D76C0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Podmioty współpracujące, poza formułą partnerstwa POPC:</w:t>
            </w:r>
          </w:p>
          <w:p w14:paraId="143177A1" w14:textId="77777777" w:rsidR="00D76C07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Kancelaria Prezesa Rady Ministrów (Centrum Analiz </w:t>
            </w:r>
          </w:p>
          <w:p w14:paraId="47FB7A6B" w14:textId="77777777" w:rsidR="00D76C07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Strategicznych) –</w:t>
            </w:r>
            <w:r w:rsidR="0078347F" w:rsidRPr="00C713AE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 xml:space="preserve">Główny Użytkownik/Właściciel </w:t>
            </w:r>
          </w:p>
          <w:p w14:paraId="519AF00C" w14:textId="23C49293" w:rsidR="0070331B" w:rsidRPr="00C0416D" w:rsidRDefault="0070331B" w:rsidP="00814A39">
            <w:pPr>
              <w:pStyle w:val="Akapitzlist"/>
              <w:spacing w:after="0" w:line="240" w:lineRule="auto"/>
              <w:ind w:left="458"/>
              <w:jc w:val="both"/>
            </w:pPr>
            <w:r w:rsidRPr="00C713AE">
              <w:rPr>
                <w:rFonts w:ascii="Arial" w:hAnsi="Arial" w:cs="Arial"/>
              </w:rPr>
              <w:t>biznesowy Platformy ZPA</w:t>
            </w:r>
          </w:p>
        </w:tc>
      </w:tr>
      <w:tr w:rsidR="0070331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6744" w14:textId="77777777" w:rsidR="0070331B" w:rsidRPr="003779B5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3779B5">
              <w:rPr>
                <w:rFonts w:ascii="Arial" w:hAnsi="Arial" w:cs="Arial"/>
              </w:rPr>
              <w:t>Budżet państwa: część budżetowa 27 – Informatyzacja</w:t>
            </w:r>
          </w:p>
          <w:p w14:paraId="5202C7A3" w14:textId="77777777" w:rsidR="0043003F" w:rsidRPr="003779B5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3779B5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back-office </w:t>
            </w:r>
          </w:p>
          <w:p w14:paraId="68BBC616" w14:textId="77777777" w:rsidR="0043003F" w:rsidRPr="003779B5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3779B5">
              <w:rPr>
                <w:rFonts w:ascii="Arial" w:hAnsi="Arial" w:cs="Arial"/>
              </w:rPr>
              <w:t xml:space="preserve">w administracji publicznej” – środki pochodzące </w:t>
            </w:r>
          </w:p>
          <w:p w14:paraId="55582688" w14:textId="4FB18803" w:rsidR="0070331B" w:rsidRPr="003779B5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3779B5">
              <w:rPr>
                <w:rFonts w:ascii="Arial" w:hAnsi="Arial" w:cs="Arial"/>
              </w:rPr>
              <w:t>z Europejskiego Funduszu Rozwoju Regionalnego</w:t>
            </w:r>
          </w:p>
        </w:tc>
      </w:tr>
      <w:tr w:rsidR="007D28A6" w:rsidRPr="002B50C0" w14:paraId="2772BBC9" w14:textId="77777777" w:rsidTr="001750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7D28A6" w:rsidRDefault="007D28A6" w:rsidP="007D28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D28A6" w:rsidRPr="008A332F" w:rsidRDefault="007D28A6" w:rsidP="007D28A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84459" w14:textId="1ADC67CF" w:rsidR="007D28A6" w:rsidRPr="003779B5" w:rsidRDefault="00AA25D7" w:rsidP="007D28A6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3779B5">
              <w:rPr>
                <w:rFonts w:ascii="Arial" w:hAnsi="Arial" w:cs="Arial"/>
              </w:rPr>
              <w:t xml:space="preserve">37 536 777,62 </w:t>
            </w:r>
            <w:r w:rsidR="007D28A6" w:rsidRPr="003779B5">
              <w:rPr>
                <w:rFonts w:ascii="Arial" w:hAnsi="Arial" w:cs="Arial"/>
              </w:rPr>
              <w:t>zł brutto</w:t>
            </w:r>
          </w:p>
        </w:tc>
      </w:tr>
      <w:tr w:rsidR="007D28A6" w:rsidRPr="002B50C0" w14:paraId="2D8F836A" w14:textId="77777777" w:rsidTr="001750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9CEBE9" w14:textId="39C661E9" w:rsidR="007D28A6" w:rsidRPr="008A332F" w:rsidRDefault="007D28A6" w:rsidP="007D28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111D3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32C5" w14:textId="7B3F4E84" w:rsidR="007D28A6" w:rsidRPr="003779B5" w:rsidRDefault="00AA25D7" w:rsidP="007D28A6">
            <w:pPr>
              <w:spacing w:line="276" w:lineRule="auto"/>
              <w:rPr>
                <w:rFonts w:ascii="Arial" w:hAnsi="Arial" w:cs="Arial"/>
              </w:rPr>
            </w:pPr>
            <w:r w:rsidRPr="003779B5">
              <w:rPr>
                <w:rFonts w:ascii="Arial" w:hAnsi="Arial" w:cs="Arial"/>
              </w:rPr>
              <w:t>37 533 028,76</w:t>
            </w:r>
            <w:r w:rsidR="007D28A6" w:rsidRPr="003779B5">
              <w:rPr>
                <w:rFonts w:ascii="Arial" w:hAnsi="Arial" w:cs="Arial"/>
              </w:rPr>
              <w:t>zł brutto</w:t>
            </w:r>
          </w:p>
        </w:tc>
      </w:tr>
      <w:tr w:rsidR="0070331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013F2" w14:textId="58B6F046" w:rsidR="0070331B" w:rsidRPr="003779B5" w:rsidRDefault="0078347F" w:rsidP="0078347F">
            <w:pPr>
              <w:rPr>
                <w:rFonts w:ascii="Arial" w:hAnsi="Arial" w:cs="Arial"/>
                <w:lang w:eastAsia="pl-PL"/>
              </w:rPr>
            </w:pPr>
            <w:r w:rsidRPr="003779B5">
              <w:rPr>
                <w:rFonts w:ascii="Arial" w:hAnsi="Arial" w:cs="Arial"/>
                <w:lang w:eastAsia="pl-PL"/>
              </w:rPr>
              <w:t>29.04.2019 r. – 2</w:t>
            </w:r>
            <w:r w:rsidR="007C52F1" w:rsidRPr="003779B5">
              <w:rPr>
                <w:rFonts w:ascii="Arial" w:hAnsi="Arial" w:cs="Arial"/>
                <w:lang w:eastAsia="pl-PL"/>
              </w:rPr>
              <w:t>7</w:t>
            </w:r>
            <w:r w:rsidRPr="003779B5">
              <w:rPr>
                <w:rFonts w:ascii="Arial" w:hAnsi="Arial" w:cs="Arial"/>
                <w:lang w:eastAsia="pl-PL"/>
              </w:rPr>
              <w:t>.0</w:t>
            </w:r>
            <w:r w:rsidR="007C52F1" w:rsidRPr="003779B5">
              <w:rPr>
                <w:rFonts w:ascii="Arial" w:hAnsi="Arial" w:cs="Arial"/>
                <w:lang w:eastAsia="pl-PL"/>
              </w:rPr>
              <w:t>7</w:t>
            </w:r>
            <w:r w:rsidR="004E2BD3" w:rsidRPr="003779B5">
              <w:rPr>
                <w:rFonts w:ascii="Arial" w:hAnsi="Arial" w:cs="Arial"/>
                <w:lang w:eastAsia="pl-PL"/>
              </w:rPr>
              <w:t>.202</w:t>
            </w:r>
            <w:r w:rsidR="00AA25D7" w:rsidRPr="003779B5">
              <w:rPr>
                <w:rFonts w:ascii="Arial" w:hAnsi="Arial" w:cs="Arial"/>
                <w:lang w:eastAsia="pl-PL"/>
              </w:rPr>
              <w:t>3</w:t>
            </w:r>
            <w:r w:rsidRPr="003779B5">
              <w:rPr>
                <w:rFonts w:ascii="Arial" w:hAnsi="Arial" w:cs="Arial"/>
                <w:lang w:eastAsia="pl-PL"/>
              </w:rPr>
              <w:t xml:space="preserve"> r.</w:t>
            </w:r>
            <w:r w:rsidR="00776947" w:rsidRPr="003779B5">
              <w:rPr>
                <w:rStyle w:val="Odwoanieprzypisudolnego"/>
                <w:rFonts w:ascii="Arial" w:hAnsi="Arial" w:cs="Arial"/>
                <w:lang w:eastAsia="pl-PL"/>
              </w:rPr>
              <w:footnoteReference w:id="1"/>
            </w:r>
          </w:p>
          <w:p w14:paraId="55CE9679" w14:textId="11335036" w:rsidR="00776947" w:rsidRPr="003779B5" w:rsidRDefault="00776947" w:rsidP="0078347F">
            <w:pPr>
              <w:rPr>
                <w:rFonts w:ascii="Arial" w:hAnsi="Arial" w:cs="Arial"/>
                <w:i/>
                <w:color w:val="0070C0"/>
                <w:highlight w:val="yellow"/>
              </w:rPr>
            </w:pPr>
            <w:r w:rsidRPr="003779B5">
              <w:rPr>
                <w:rFonts w:ascii="Arial" w:hAnsi="Arial" w:cs="Arial"/>
                <w:i/>
                <w:color w:val="0070C0"/>
                <w:lang w:eastAsia="pl-PL"/>
              </w:rPr>
              <w:t>Pierwotna data zakończenia projektu – 28.04.2022 r.</w:t>
            </w:r>
          </w:p>
        </w:tc>
      </w:tr>
    </w:tbl>
    <w:p w14:paraId="30071234" w14:textId="4CCDE014" w:rsidR="00CA516B" w:rsidRPr="00141A92" w:rsidRDefault="004C1D48" w:rsidP="00B62BB5">
      <w:pPr>
        <w:pStyle w:val="Nagwek2"/>
        <w:numPr>
          <w:ilvl w:val="0"/>
          <w:numId w:val="1"/>
        </w:numPr>
        <w:spacing w:before="240" w:after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3C7D5A2E" w14:textId="17D084DE" w:rsidR="005425C1" w:rsidRPr="00F25F15" w:rsidRDefault="00CC4A82" w:rsidP="009C0313">
      <w:pPr>
        <w:pStyle w:val="Tekstpodstawowy2"/>
        <w:spacing w:after="0"/>
        <w:ind w:left="0"/>
        <w:jc w:val="both"/>
        <w:rPr>
          <w:rFonts w:cs="Arial"/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Dla realizacji </w:t>
      </w:r>
      <w:r w:rsidRPr="005425C1">
        <w:rPr>
          <w:sz w:val="18"/>
          <w:szCs w:val="18"/>
          <w:lang w:val="pl-PL"/>
        </w:rPr>
        <w:t>Projektu</w:t>
      </w:r>
      <w:r w:rsidR="00985144" w:rsidRPr="005425C1">
        <w:rPr>
          <w:sz w:val="18"/>
          <w:szCs w:val="18"/>
          <w:lang w:val="pl-PL"/>
        </w:rPr>
        <w:t xml:space="preserve"> </w:t>
      </w:r>
      <w:r w:rsidRPr="005425C1">
        <w:rPr>
          <w:sz w:val="18"/>
          <w:szCs w:val="18"/>
          <w:lang w:val="pl-PL"/>
        </w:rPr>
        <w:t xml:space="preserve">w pełnym oraz </w:t>
      </w:r>
      <w:r w:rsidRPr="005425C1">
        <w:rPr>
          <w:rFonts w:cs="Arial"/>
          <w:sz w:val="18"/>
          <w:szCs w:val="18"/>
          <w:lang w:val="pl-PL"/>
        </w:rPr>
        <w:t xml:space="preserve">zmodyfikowanym </w:t>
      </w:r>
      <w:r w:rsidR="00E85D7F" w:rsidRPr="005425C1">
        <w:rPr>
          <w:rFonts w:cs="Arial"/>
          <w:sz w:val="18"/>
          <w:szCs w:val="18"/>
          <w:lang w:val="pl-PL"/>
        </w:rPr>
        <w:t>zakresie, rozszerzonym o zagadnienia związane z COVID-19</w:t>
      </w:r>
      <w:r w:rsidRPr="005425C1">
        <w:rPr>
          <w:rFonts w:cs="Arial"/>
          <w:sz w:val="18"/>
          <w:szCs w:val="18"/>
          <w:lang w:val="pl-PL"/>
        </w:rPr>
        <w:t xml:space="preserve">, wymagane </w:t>
      </w:r>
      <w:r w:rsidR="005425C1" w:rsidRPr="005425C1">
        <w:rPr>
          <w:rFonts w:cs="Arial"/>
          <w:sz w:val="18"/>
          <w:szCs w:val="18"/>
          <w:lang w:val="pl-PL"/>
        </w:rPr>
        <w:t>było</w:t>
      </w:r>
      <w:r w:rsidRPr="005425C1">
        <w:rPr>
          <w:rFonts w:cs="Arial"/>
          <w:sz w:val="18"/>
          <w:szCs w:val="18"/>
          <w:lang w:val="pl-PL"/>
        </w:rPr>
        <w:t xml:space="preserve"> uzupełnienie przestrzeni prawnej</w:t>
      </w:r>
      <w:r w:rsidR="00B8462E" w:rsidRPr="005425C1">
        <w:rPr>
          <w:rFonts w:cs="Arial"/>
          <w:sz w:val="18"/>
          <w:szCs w:val="18"/>
          <w:lang w:val="pl-PL"/>
        </w:rPr>
        <w:t xml:space="preserve">. </w:t>
      </w:r>
      <w:r w:rsidR="005425C1" w:rsidRPr="005425C1">
        <w:rPr>
          <w:rFonts w:cs="Arial"/>
          <w:sz w:val="18"/>
          <w:szCs w:val="18"/>
          <w:lang w:val="pl-PL"/>
        </w:rPr>
        <w:t xml:space="preserve">W tym celu </w:t>
      </w:r>
      <w:r w:rsidR="005425C1">
        <w:rPr>
          <w:sz w:val="18"/>
          <w:szCs w:val="18"/>
          <w:lang w:eastAsia="pl-PL"/>
        </w:rPr>
        <w:t>wdrożono przepisy stanowiące</w:t>
      </w:r>
      <w:r w:rsidR="005425C1" w:rsidRPr="005425C1">
        <w:rPr>
          <w:sz w:val="18"/>
          <w:szCs w:val="18"/>
          <w:lang w:eastAsia="pl-PL"/>
        </w:rPr>
        <w:t xml:space="preserve"> podstawę prawną </w:t>
      </w:r>
      <w:r w:rsidR="005425C1" w:rsidRPr="005425C1">
        <w:rPr>
          <w:sz w:val="18"/>
          <w:szCs w:val="18"/>
          <w:lang w:eastAsia="pl-PL"/>
        </w:rPr>
        <w:lastRenderedPageBreak/>
        <w:t>realizacji założeń Zintegrowanej Platformy Analitycznej</w:t>
      </w:r>
      <w:r w:rsidR="005425C1">
        <w:rPr>
          <w:sz w:val="18"/>
          <w:szCs w:val="18"/>
          <w:lang w:eastAsia="pl-PL"/>
        </w:rPr>
        <w:t xml:space="preserve"> do Ustawy </w:t>
      </w:r>
      <w:r w:rsidR="00F25F15" w:rsidRPr="005425C1">
        <w:rPr>
          <w:rFonts w:eastAsia="Calibri" w:cs="Arial"/>
          <w:sz w:val="18"/>
          <w:szCs w:val="18"/>
        </w:rPr>
        <w:t>o otwartych danych i ponownym wykorzystywaniu informacji sektora publicznego</w:t>
      </w:r>
      <w:r w:rsidR="00F25F15">
        <w:rPr>
          <w:rFonts w:eastAsia="Calibri" w:cs="Arial"/>
          <w:sz w:val="18"/>
          <w:szCs w:val="18"/>
        </w:rPr>
        <w:t xml:space="preserve">, </w:t>
      </w:r>
      <w:r w:rsidR="00F25F15" w:rsidRPr="00F25F15">
        <w:rPr>
          <w:rFonts w:eastAsia="Calibri" w:cs="Arial"/>
          <w:sz w:val="18"/>
          <w:szCs w:val="18"/>
        </w:rPr>
        <w:t>która została uchwalona 11 sierpnia 2021 r.  (Dz.U. 2021 poz. 1641).</w:t>
      </w:r>
    </w:p>
    <w:p w14:paraId="2F155136" w14:textId="526D9DA5" w:rsidR="00985144" w:rsidRPr="00F25F15" w:rsidRDefault="005425C1" w:rsidP="009C0313">
      <w:pPr>
        <w:pStyle w:val="Tekstpodstawowy2"/>
        <w:spacing w:after="0"/>
        <w:ind w:left="0"/>
        <w:jc w:val="both"/>
        <w:rPr>
          <w:rFonts w:cs="Arial"/>
          <w:sz w:val="18"/>
          <w:szCs w:val="18"/>
          <w:lang w:val="pl-PL"/>
        </w:rPr>
      </w:pPr>
      <w:r w:rsidRPr="00F25F15">
        <w:rPr>
          <w:rStyle w:val="normaltextrun"/>
          <w:rFonts w:cs="Arial"/>
          <w:sz w:val="18"/>
          <w:szCs w:val="18"/>
        </w:rPr>
        <w:t xml:space="preserve">Po skutecznym </w:t>
      </w:r>
      <w:r w:rsidRPr="00F25F15">
        <w:rPr>
          <w:rFonts w:eastAsia="Calibri" w:cs="Arial"/>
          <w:sz w:val="18"/>
          <w:szCs w:val="18"/>
        </w:rPr>
        <w:t xml:space="preserve"> procedowaniu regulacji</w:t>
      </w:r>
      <w:r w:rsidRPr="00F25F15">
        <w:rPr>
          <w:rStyle w:val="normaltextrun"/>
          <w:rFonts w:cs="Arial"/>
          <w:sz w:val="18"/>
          <w:szCs w:val="18"/>
        </w:rPr>
        <w:t xml:space="preserve"> ustawowych wprowadzających</w:t>
      </w:r>
      <w:r w:rsidR="00F25F15" w:rsidRPr="00F25F15">
        <w:rPr>
          <w:rStyle w:val="normaltextrun"/>
          <w:rFonts w:cs="Arial"/>
          <w:sz w:val="18"/>
          <w:szCs w:val="18"/>
        </w:rPr>
        <w:t xml:space="preserve"> odpowiednie zmiany</w:t>
      </w:r>
      <w:r w:rsidRPr="00F25F15">
        <w:rPr>
          <w:rStyle w:val="normaltextrun"/>
          <w:rFonts w:cs="Arial"/>
          <w:sz w:val="18"/>
          <w:szCs w:val="18"/>
        </w:rPr>
        <w:t xml:space="preserve">, </w:t>
      </w:r>
      <w:r w:rsidR="00D17E42">
        <w:rPr>
          <w:rFonts w:eastAsia="Calibri" w:cs="Arial"/>
          <w:sz w:val="18"/>
          <w:szCs w:val="18"/>
        </w:rPr>
        <w:t>procedowany</w:t>
      </w:r>
      <w:r w:rsidR="00F25F15" w:rsidRPr="00F25F15">
        <w:rPr>
          <w:rFonts w:eastAsia="Calibri" w:cs="Arial"/>
          <w:sz w:val="18"/>
          <w:szCs w:val="18"/>
        </w:rPr>
        <w:t xml:space="preserve"> jest</w:t>
      </w:r>
      <w:r w:rsidR="00D17E42">
        <w:rPr>
          <w:rFonts w:eastAsia="Calibri" w:cs="Arial"/>
          <w:sz w:val="18"/>
          <w:szCs w:val="18"/>
        </w:rPr>
        <w:t xml:space="preserve"> obecnie</w:t>
      </w:r>
      <w:r w:rsidR="00F25F15" w:rsidRPr="00F25F15">
        <w:rPr>
          <w:rFonts w:eastAsia="Calibri" w:cs="Arial"/>
          <w:sz w:val="18"/>
          <w:szCs w:val="18"/>
        </w:rPr>
        <w:t xml:space="preserve"> projekt</w:t>
      </w:r>
      <w:r w:rsidRPr="00F25F15">
        <w:rPr>
          <w:rFonts w:eastAsia="Calibri" w:cs="Arial"/>
          <w:sz w:val="18"/>
          <w:szCs w:val="18"/>
        </w:rPr>
        <w:t xml:space="preserve"> aktu wykonawczego do ww. </w:t>
      </w:r>
      <w:r w:rsidR="0091438F">
        <w:rPr>
          <w:rFonts w:eastAsia="Calibri" w:cs="Arial"/>
          <w:sz w:val="18"/>
          <w:szCs w:val="18"/>
        </w:rPr>
        <w:t>u</w:t>
      </w:r>
      <w:r w:rsidRPr="00F25F15">
        <w:rPr>
          <w:rFonts w:eastAsia="Calibri" w:cs="Arial"/>
          <w:sz w:val="18"/>
          <w:szCs w:val="18"/>
        </w:rPr>
        <w:t>stawy</w:t>
      </w:r>
      <w:r w:rsidR="00F25F15">
        <w:rPr>
          <w:rFonts w:eastAsia="Calibri" w:cs="Arial"/>
          <w:sz w:val="18"/>
          <w:szCs w:val="18"/>
        </w:rPr>
        <w:t>, który określi</w:t>
      </w:r>
      <w:r w:rsidR="00F25F15" w:rsidRPr="00F25F15">
        <w:rPr>
          <w:rFonts w:eastAsia="Calibri" w:cs="Arial"/>
          <w:sz w:val="18"/>
          <w:szCs w:val="18"/>
        </w:rPr>
        <w:t xml:space="preserve"> </w:t>
      </w:r>
      <w:r w:rsidR="00F25F15" w:rsidRPr="00F25F15">
        <w:rPr>
          <w:sz w:val="18"/>
          <w:szCs w:val="18"/>
          <w:lang w:eastAsia="pl-PL"/>
        </w:rPr>
        <w:t xml:space="preserve">zakres danych i wykaz rejestrów publicznych </w:t>
      </w:r>
      <w:r w:rsidR="007A3812">
        <w:rPr>
          <w:sz w:val="18"/>
          <w:szCs w:val="18"/>
          <w:lang w:eastAsia="pl-PL"/>
        </w:rPr>
        <w:br/>
      </w:r>
      <w:r w:rsidR="00F25F15" w:rsidRPr="00F25F15">
        <w:rPr>
          <w:sz w:val="18"/>
          <w:szCs w:val="18"/>
          <w:lang w:eastAsia="pl-PL"/>
        </w:rPr>
        <w:t xml:space="preserve">i systemów teleinformatycznych, z których są udostępniane niezbędne dane na potrzeby prowadzenia analiz w ramach </w:t>
      </w:r>
      <w:r w:rsidR="00F25F15">
        <w:rPr>
          <w:sz w:val="18"/>
          <w:szCs w:val="18"/>
          <w:lang w:eastAsia="pl-PL"/>
        </w:rPr>
        <w:t>Z</w:t>
      </w:r>
      <w:r w:rsidR="00F25F15" w:rsidRPr="00F25F15">
        <w:rPr>
          <w:sz w:val="18"/>
          <w:szCs w:val="18"/>
          <w:lang w:eastAsia="pl-PL"/>
        </w:rPr>
        <w:t xml:space="preserve">integrowanej </w:t>
      </w:r>
      <w:r w:rsidR="00F25F15">
        <w:rPr>
          <w:sz w:val="18"/>
          <w:szCs w:val="18"/>
          <w:lang w:eastAsia="pl-PL"/>
        </w:rPr>
        <w:t>P</w:t>
      </w:r>
      <w:r w:rsidR="00F25F15" w:rsidRPr="00F25F15">
        <w:rPr>
          <w:sz w:val="18"/>
          <w:szCs w:val="18"/>
          <w:lang w:eastAsia="pl-PL"/>
        </w:rPr>
        <w:t xml:space="preserve">latformy </w:t>
      </w:r>
      <w:r w:rsidR="00F25F15">
        <w:rPr>
          <w:sz w:val="18"/>
          <w:szCs w:val="18"/>
          <w:lang w:eastAsia="pl-PL"/>
        </w:rPr>
        <w:t>A</w:t>
      </w:r>
      <w:r w:rsidR="00F25F15" w:rsidRPr="00F25F15">
        <w:rPr>
          <w:sz w:val="18"/>
          <w:szCs w:val="18"/>
          <w:lang w:eastAsia="pl-PL"/>
        </w:rPr>
        <w:t xml:space="preserve">nalitycznej, oraz podmiotów je prowadzących, które są </w:t>
      </w:r>
      <w:r w:rsidR="0085783C">
        <w:rPr>
          <w:sz w:val="18"/>
          <w:szCs w:val="18"/>
          <w:lang w:eastAsia="pl-PL"/>
        </w:rPr>
        <w:t>z</w:t>
      </w:r>
      <w:r w:rsidR="00F25F15" w:rsidRPr="00F25F15">
        <w:rPr>
          <w:sz w:val="18"/>
          <w:szCs w:val="18"/>
          <w:lang w:eastAsia="pl-PL"/>
        </w:rPr>
        <w:t>obowiązane do przekazywania danych pochodzących z tych rejestrów i systemów</w:t>
      </w:r>
      <w:r w:rsidRPr="00F25F15">
        <w:rPr>
          <w:rFonts w:cs="Arial"/>
          <w:sz w:val="18"/>
          <w:szCs w:val="18"/>
          <w:lang w:val="pl-PL"/>
        </w:rPr>
        <w:t>.</w:t>
      </w:r>
      <w:r w:rsidR="00F25F15" w:rsidRPr="00F25F15">
        <w:rPr>
          <w:rFonts w:cs="Arial"/>
          <w:sz w:val="18"/>
          <w:szCs w:val="18"/>
          <w:lang w:val="pl-PL"/>
        </w:rPr>
        <w:t xml:space="preserve"> </w:t>
      </w:r>
    </w:p>
    <w:p w14:paraId="68787B7E" w14:textId="77777777" w:rsidR="00F25F15" w:rsidRPr="0050537B" w:rsidRDefault="00F25F15" w:rsidP="009C0313">
      <w:pPr>
        <w:pStyle w:val="Tekstpodstawowy2"/>
        <w:spacing w:after="0"/>
        <w:ind w:left="0"/>
        <w:jc w:val="both"/>
        <w:rPr>
          <w:sz w:val="18"/>
          <w:szCs w:val="18"/>
          <w:lang w:val="pl-PL"/>
        </w:rPr>
      </w:pPr>
    </w:p>
    <w:p w14:paraId="147B986C" w14:textId="7DF867C4" w:rsidR="003C7325" w:rsidRDefault="00E35401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b/>
          <w:color w:val="auto"/>
          <w:sz w:val="24"/>
          <w:szCs w:val="24"/>
        </w:rPr>
      </w:pPr>
      <w:r w:rsidRPr="008F39F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F39F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F39F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ook w:val="04A0" w:firstRow="1" w:lastRow="0" w:firstColumn="1" w:lastColumn="0" w:noHBand="0" w:noVBand="1"/>
        <w:tblCaption w:val="Postęp finansowy."/>
      </w:tblPr>
      <w:tblGrid>
        <w:gridCol w:w="2689"/>
        <w:gridCol w:w="3543"/>
        <w:gridCol w:w="2835"/>
      </w:tblGrid>
      <w:tr w:rsidR="008450F8" w14:paraId="72E79FB5" w14:textId="77777777" w:rsidTr="00115099">
        <w:tc>
          <w:tcPr>
            <w:tcW w:w="2689" w:type="dxa"/>
            <w:hideMark/>
          </w:tcPr>
          <w:p w14:paraId="3DCF69C1" w14:textId="77777777" w:rsidR="008450F8" w:rsidRDefault="008450F8" w:rsidP="00115099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543" w:type="dxa"/>
            <w:hideMark/>
          </w:tcPr>
          <w:p w14:paraId="5918E40F" w14:textId="77777777" w:rsidR="008450F8" w:rsidRDefault="008450F8" w:rsidP="001150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hideMark/>
          </w:tcPr>
          <w:p w14:paraId="2AF1F036" w14:textId="77777777" w:rsidR="008450F8" w:rsidRDefault="008450F8" w:rsidP="001150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środków </w:t>
            </w:r>
          </w:p>
          <w:p w14:paraId="1E991C83" w14:textId="77777777" w:rsidR="008450F8" w:rsidRDefault="008450F8" w:rsidP="001150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zaangażowanych</w:t>
            </w:r>
          </w:p>
        </w:tc>
      </w:tr>
      <w:tr w:rsidR="008450F8" w14:paraId="5DBF7C6A" w14:textId="77777777" w:rsidTr="001750AD">
        <w:tc>
          <w:tcPr>
            <w:tcW w:w="2689" w:type="dxa"/>
            <w:shd w:val="clear" w:color="auto" w:fill="FFFFFF" w:themeFill="background1"/>
            <w:hideMark/>
          </w:tcPr>
          <w:p w14:paraId="3AE6E5F4" w14:textId="798896E8" w:rsidR="008450F8" w:rsidRPr="001750AD" w:rsidRDefault="003779B5" w:rsidP="00115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68,63</w:t>
            </w:r>
            <w:r w:rsidR="008450F8" w:rsidRPr="001750A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543" w:type="dxa"/>
            <w:shd w:val="clear" w:color="auto" w:fill="FFFFFF" w:themeFill="background1"/>
            <w:hideMark/>
          </w:tcPr>
          <w:p w14:paraId="632DA356" w14:textId="77777777" w:rsidR="003779B5" w:rsidRPr="003779B5" w:rsidRDefault="003779B5" w:rsidP="003779B5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Arial" w:hAnsi="Arial" w:cs="Arial"/>
                <w:sz w:val="18"/>
                <w:szCs w:val="18"/>
              </w:rPr>
            </w:pPr>
            <w:r w:rsidRPr="003779B5">
              <w:rPr>
                <w:rFonts w:ascii="Arial" w:hAnsi="Arial" w:cs="Arial"/>
                <w:sz w:val="18"/>
                <w:szCs w:val="18"/>
              </w:rPr>
              <w:t>45,04%, tj. kwota 16 904 908,73 zł - wartość wydatków poniesionych w projekcie</w:t>
            </w:r>
          </w:p>
          <w:p w14:paraId="0286E8ED" w14:textId="68DFF7E6" w:rsidR="003779B5" w:rsidRPr="003779B5" w:rsidRDefault="003779B5" w:rsidP="003779B5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Arial" w:hAnsi="Arial" w:cs="Arial"/>
                <w:sz w:val="18"/>
                <w:szCs w:val="18"/>
              </w:rPr>
            </w:pPr>
            <w:r w:rsidRPr="003779B5">
              <w:rPr>
                <w:rFonts w:ascii="Arial" w:hAnsi="Arial" w:cs="Arial"/>
                <w:sz w:val="18"/>
                <w:szCs w:val="18"/>
              </w:rPr>
              <w:t>38,73 % - tj. kwota 14 537 148,19 zł - wartość wydatków kwalifikowalnych wykazanych w zatwierdzonych wnioskach o płatność</w:t>
            </w:r>
          </w:p>
          <w:p w14:paraId="5C210463" w14:textId="0CA279E2" w:rsidR="003779B5" w:rsidRPr="001750AD" w:rsidRDefault="003779B5" w:rsidP="003779B5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Arial" w:hAnsi="Arial" w:cs="Arial"/>
                <w:sz w:val="18"/>
                <w:szCs w:val="18"/>
              </w:rPr>
            </w:pPr>
            <w:r w:rsidRPr="003779B5">
              <w:rPr>
                <w:rFonts w:ascii="Arial" w:hAnsi="Arial" w:cs="Arial"/>
                <w:sz w:val="18"/>
                <w:szCs w:val="18"/>
              </w:rPr>
              <w:t>45,03% - tj. kwota 16 901 159,87 zł.</w:t>
            </w:r>
          </w:p>
        </w:tc>
        <w:tc>
          <w:tcPr>
            <w:tcW w:w="2835" w:type="dxa"/>
            <w:shd w:val="clear" w:color="auto" w:fill="FFFFFF" w:themeFill="background1"/>
          </w:tcPr>
          <w:p w14:paraId="42E4C752" w14:textId="058030BF" w:rsidR="008450F8" w:rsidRPr="003779B5" w:rsidRDefault="003779B5" w:rsidP="00115099">
            <w:pPr>
              <w:rPr>
                <w:rFonts w:ascii="Arial" w:hAnsi="Arial" w:cs="Arial"/>
                <w:sz w:val="18"/>
                <w:szCs w:val="18"/>
              </w:rPr>
            </w:pPr>
            <w:r w:rsidRPr="003779B5">
              <w:rPr>
                <w:rFonts w:ascii="Arial" w:hAnsi="Arial" w:cs="Arial"/>
                <w:sz w:val="18"/>
                <w:szCs w:val="18"/>
              </w:rPr>
              <w:t xml:space="preserve">55,27% tj. kwota </w:t>
            </w:r>
            <w:r>
              <w:rPr>
                <w:rFonts w:ascii="Arial" w:hAnsi="Arial" w:cs="Arial"/>
                <w:sz w:val="18"/>
                <w:szCs w:val="18"/>
              </w:rPr>
              <w:t>20 747 251,61 zł</w:t>
            </w:r>
          </w:p>
        </w:tc>
      </w:tr>
    </w:tbl>
    <w:p w14:paraId="6AE3BCD0" w14:textId="77777777" w:rsidR="008450F8" w:rsidRPr="008450F8" w:rsidRDefault="008450F8" w:rsidP="008450F8"/>
    <w:p w14:paraId="78C2C617" w14:textId="3BD434D6" w:rsidR="00E42938" w:rsidRPr="00F62842" w:rsidRDefault="005C0469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F6284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7A3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701"/>
        <w:gridCol w:w="1418"/>
        <w:gridCol w:w="1417"/>
        <w:gridCol w:w="2126"/>
      </w:tblGrid>
      <w:tr w:rsidR="004D0B01" w:rsidRPr="002B50C0" w14:paraId="55961592" w14:textId="77777777" w:rsidTr="001B496D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F3FF3E" w14:textId="77777777" w:rsidR="001B496D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</w:p>
          <w:p w14:paraId="22A47289" w14:textId="21BDC9D0" w:rsidR="004D0B01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720C9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F0E31A6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04047844" w14:textId="44DB7DE9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  <w:r w:rsidR="00E84B6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537129B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Rzeczywisty termin </w:t>
            </w:r>
          </w:p>
          <w:p w14:paraId="10659A37" w14:textId="5A9A1C28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103F153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 xml:space="preserve">Status realizacji </w:t>
            </w:r>
          </w:p>
          <w:p w14:paraId="24D9E0E9" w14:textId="46F35B5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4D0B01" w:rsidRPr="002B50C0" w14:paraId="6AC3DB07" w14:textId="77777777" w:rsidTr="001B496D">
        <w:tc>
          <w:tcPr>
            <w:tcW w:w="2977" w:type="dxa"/>
            <w:vAlign w:val="center"/>
          </w:tcPr>
          <w:p w14:paraId="79C67474" w14:textId="7959B805" w:rsidR="004D0B01" w:rsidRPr="00D67EFE" w:rsidRDefault="004D0B01" w:rsidP="00E579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zmian legislacyjnych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1B030BB" w:rsidR="004D0B01" w:rsidRPr="00D67EFE" w:rsidRDefault="004851BF" w:rsidP="004851BF">
            <w:pPr>
              <w:ind w:left="-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powiązania</w:t>
            </w:r>
          </w:p>
        </w:tc>
        <w:tc>
          <w:tcPr>
            <w:tcW w:w="1418" w:type="dxa"/>
            <w:vAlign w:val="center"/>
          </w:tcPr>
          <w:p w14:paraId="54C6DD57" w14:textId="4B0509A6" w:rsidR="004D0B01" w:rsidRPr="00D67EFE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2F14513F" w14:textId="50104DDA" w:rsidR="004D0B01" w:rsidRPr="00D67EFE" w:rsidRDefault="0032318F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126" w:type="dxa"/>
          </w:tcPr>
          <w:p w14:paraId="66AF3652" w14:textId="07E17C65" w:rsidR="004D0B01" w:rsidRPr="00D67EFE" w:rsidRDefault="0032318F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4D0B01" w:rsidRPr="002B50C0" w14:paraId="69B92FFC" w14:textId="77777777" w:rsidTr="000E33C1">
        <w:tc>
          <w:tcPr>
            <w:tcW w:w="2977" w:type="dxa"/>
            <w:vAlign w:val="center"/>
          </w:tcPr>
          <w:p w14:paraId="54823788" w14:textId="304FEBC7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Gotowa Platforma analityczna stanowiąca rozwiązanie horyzontalne dla całej administracji publicznej </w:t>
            </w:r>
            <w:r w:rsidR="0091438F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i umożliwiające inicjowanie dowolnych Badań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4C34" w14:textId="7E239397" w:rsidR="004D3B01" w:rsidRPr="00080A8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</w:tcPr>
          <w:p w14:paraId="7C1FA2D5" w14:textId="4A80CF69" w:rsidR="004D0B01" w:rsidRPr="00080A8E" w:rsidRDefault="004D0B01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  <w:p w14:paraId="50935E9C" w14:textId="77777777" w:rsidR="00154064" w:rsidRPr="00080A8E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A92ECAB" w14:textId="77777777" w:rsidR="00154064" w:rsidRPr="00080A8E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E77081" w14:textId="77777777" w:rsidR="00154064" w:rsidRPr="00080A8E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5BD069" w14:textId="418E2327" w:rsidR="00154064" w:rsidRPr="00080A8E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7C4D94F" w14:textId="3C50A72A" w:rsidR="004D0B01" w:rsidRPr="00E84B61" w:rsidRDefault="00115099" w:rsidP="004851B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84B61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2126" w:type="dxa"/>
          </w:tcPr>
          <w:p w14:paraId="25D14E65" w14:textId="1BB618B4" w:rsidR="00D443DA" w:rsidRPr="00A34317" w:rsidRDefault="00115099" w:rsidP="0079291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Osiągnięty. </w:t>
            </w:r>
          </w:p>
        </w:tc>
      </w:tr>
      <w:tr w:rsidR="004D0B01" w:rsidRPr="002B50C0" w14:paraId="381E366B" w14:textId="77777777" w:rsidTr="000E33C1">
        <w:tc>
          <w:tcPr>
            <w:tcW w:w="2977" w:type="dxa"/>
            <w:vAlign w:val="center"/>
          </w:tcPr>
          <w:p w14:paraId="77883F7F" w14:textId="77C5576B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Przeprowadzenie postępowania </w:t>
            </w:r>
            <w:r w:rsidR="0091438F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i umowa na dostarczanie licencji</w:t>
            </w:r>
          </w:p>
          <w:p w14:paraId="29F8C87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972C4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8BBB4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27B92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73B7D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6C54E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B2709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F37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53A65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369B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A6232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33DD0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F7F43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431E5C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4FA42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CF1F2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8FC76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B2ED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91E69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DF3F8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A6C05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A919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892B3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1A1B7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F15C33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A02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FD740A" w14:textId="016B0B60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529E" w14:textId="79E73358" w:rsidR="004D3B01" w:rsidRPr="005D1DC3" w:rsidRDefault="002D57AE" w:rsidP="00EF66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</w:tcPr>
          <w:p w14:paraId="7E0BD682" w14:textId="487A5853" w:rsidR="004D0B01" w:rsidRPr="005D1DC3" w:rsidRDefault="00C36D6B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  <w:p w14:paraId="73B5070A" w14:textId="77777777" w:rsidR="00154064" w:rsidRPr="005D1DC3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5CD652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7D701F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954890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4B399F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1E334D7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45902FD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E41A3B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891A5B7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616C73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A1A1DBB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6BB591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EF1D09C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C1C4B6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DDA61DA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457888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8D3D6C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7EF286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F8DFCD9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D7F448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E1E801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9B7BB24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D6D0F0C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DE0B2B4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7538204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031CAE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2F636A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E9C4CF" w14:textId="6570385E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3ACCC6B" w14:textId="7D959750" w:rsidR="004D0B01" w:rsidRPr="00E84B61" w:rsidRDefault="00115099" w:rsidP="004851B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E84B61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03-2022</w:t>
            </w:r>
          </w:p>
        </w:tc>
        <w:tc>
          <w:tcPr>
            <w:tcW w:w="2126" w:type="dxa"/>
          </w:tcPr>
          <w:p w14:paraId="5A8D4EE8" w14:textId="562048EB" w:rsidR="00115099" w:rsidRDefault="00115099" w:rsidP="00472C02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Osiągnięty.</w:t>
            </w:r>
          </w:p>
          <w:p w14:paraId="189492D5" w14:textId="7F3DA930" w:rsidR="00115099" w:rsidRDefault="00115099" w:rsidP="00472C02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65A3E576" w14:textId="77777777" w:rsidR="00115099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ofert na pierwsz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część prowadzonego postępowania, </w:t>
            </w:r>
          </w:p>
          <w:p w14:paraId="6AEC5631" w14:textId="4EB4A78A" w:rsidR="00115099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ferty dla czterech części przekraczające budżet Zamawiającego, </w:t>
            </w:r>
          </w:p>
          <w:p w14:paraId="60581B8A" w14:textId="77777777" w:rsidR="00115099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>rzedłużające się uzgodnienia dokumentacji przetargowej z Ze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spo</w:t>
            </w: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łem Zamówień Publicznych KRMC, </w:t>
            </w:r>
          </w:p>
          <w:p w14:paraId="17F7A626" w14:textId="77777777" w:rsidR="00115099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bsencja (Covid-19) pracownika realizującego </w:t>
            </w: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procedowanie postępowania ZPA, </w:t>
            </w:r>
          </w:p>
          <w:p w14:paraId="39071D0A" w14:textId="77777777" w:rsidR="00115099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b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rak projektu budżetu UE na 2022 w KPRM, Konieczność realizacji ponownego wniosku na różnicę dofinansowania do wartości </w:t>
            </w: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ofert najkorzystniejszych, </w:t>
            </w:r>
          </w:p>
          <w:p w14:paraId="616F8769" w14:textId="77777777" w:rsidR="00115099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>miana wniosku do postepowania wynikająca z koniecznością przeksięgowania paragrafów, z których będzie realiz</w:t>
            </w: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owany wniosek na postępowanie, </w:t>
            </w:r>
          </w:p>
          <w:p w14:paraId="7B909211" w14:textId="0EAAB90A" w:rsidR="00115099" w:rsidRPr="001750AD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>zereg nieścisłości w dokumentach przesłanych przez oferenta w przedmiotowym.</w:t>
            </w:r>
          </w:p>
          <w:p w14:paraId="272B02FC" w14:textId="539FC197" w:rsidR="00D443DA" w:rsidRPr="00472C02" w:rsidRDefault="00D443DA" w:rsidP="005C4C77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D0B01" w:rsidRPr="002B50C0" w14:paraId="1381313E" w14:textId="77777777" w:rsidTr="001B496D">
        <w:tc>
          <w:tcPr>
            <w:tcW w:w="2977" w:type="dxa"/>
            <w:vAlign w:val="center"/>
          </w:tcPr>
          <w:p w14:paraId="74E231E0" w14:textId="16D1AF4D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Przeprowadzenie postępowa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nia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przetargow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ego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podpisanie umowy na 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dostarczenie oprogramowania niezbędnego do budowy 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platformy</w:t>
            </w:r>
          </w:p>
          <w:p w14:paraId="35791B0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6662A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AA5A6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7EC9D3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7045D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04DE2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8608A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C79D3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F6AA6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358B57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2E1D9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05AD4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CADF2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688AE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09F4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AE590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5B1A6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2B8E9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7EC97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565E0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A352E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E5D51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89E5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05AD31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1CD9A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10761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9486BB" w14:textId="0AD76A2A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8D8D" w14:textId="604483BF" w:rsidR="004D3B01" w:rsidRPr="005D1DC3" w:rsidRDefault="002D57AE" w:rsidP="00EF66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494F83B" w14:textId="1BB02AE5" w:rsidR="004D0B01" w:rsidRPr="005D1DC3" w:rsidRDefault="0011509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F31338" w:rsidRPr="00860DD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0C09B003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E48ECD" w14:textId="1347171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4D347B" w14:textId="11E320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6F7687" w14:textId="3C22E92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56EA97" w14:textId="7B72548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21CFA7" w14:textId="6828296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C88E35" w14:textId="14047FE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AB123E" w14:textId="3CE781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AA469" w14:textId="4E31FFF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34E2C5" w14:textId="5AEC831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D2BC5" w14:textId="7D35036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D144C9" w14:textId="7848CB4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AB512A" w14:textId="1655812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48F7FB" w14:textId="2F5E3C3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38D043" w14:textId="179A82B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95814C" w14:textId="0B8DF9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B437D5" w14:textId="7CCEDF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6DFF71" w14:textId="41ED5EB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56F243" w14:textId="0498CA2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8F535D" w14:textId="397E0EE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0E47A0" w14:textId="22DE963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34EA88" w14:textId="1916529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6BA6B4" w14:textId="24E7092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57EF9E" w14:textId="1E906C4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9768AB" w14:textId="3C971F6B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9D27A9" w14:textId="0407456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FF47EE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E2F8E2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295979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EA03B4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FFF734" w14:textId="355A227E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09ECDAA" w14:textId="0A7EBEEE" w:rsidR="004D0B01" w:rsidRPr="005A1015" w:rsidRDefault="0090796D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  <w:r w:rsidRPr="0090796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12</w:t>
            </w:r>
            <w:r w:rsidR="0011509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Pr="0090796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2126" w:type="dxa"/>
          </w:tcPr>
          <w:p w14:paraId="76B98C5C" w14:textId="11493D17" w:rsidR="004D0B01" w:rsidRPr="00DE07D2" w:rsidRDefault="005C4C77" w:rsidP="005B749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  <w:r w:rsidR="0082185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744BFDC" w14:textId="7B4B8589" w:rsidR="00D443DA" w:rsidRPr="009B00E0" w:rsidRDefault="00D443DA" w:rsidP="00CE1CF1">
            <w:pPr>
              <w:snapToGrid w:val="0"/>
              <w:spacing w:line="276" w:lineRule="auto"/>
              <w:rPr>
                <w:rFonts w:ascii="Trebuchet MS" w:hAnsi="Trebuchet MS" w:cs="Calibri"/>
                <w:i/>
              </w:rPr>
            </w:pPr>
          </w:p>
        </w:tc>
      </w:tr>
      <w:tr w:rsidR="004D0B01" w:rsidRPr="002B50C0" w14:paraId="2DD0B8C3" w14:textId="77777777" w:rsidTr="001B496D">
        <w:tc>
          <w:tcPr>
            <w:tcW w:w="2977" w:type="dxa"/>
            <w:vAlign w:val="center"/>
          </w:tcPr>
          <w:p w14:paraId="379F942D" w14:textId="3706BF9F" w:rsidR="004D0B01" w:rsidRPr="00D67EFE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rozwiązania pilotażowego</w:t>
            </w:r>
          </w:p>
          <w:p w14:paraId="18F20ECE" w14:textId="192EB8B9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715A6A" w14:textId="07A659BF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3CDA192" w14:textId="52BC25D2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03C395" w14:textId="0672D9E3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1D9A20" w14:textId="77777777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63055B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92B386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E61F4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201F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A26B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19B2E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FC614F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EA4E3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D65FE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DFBB18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BD3F38" w14:textId="6F2ABE9F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21EF" w14:textId="395BB859" w:rsidR="004D3B01" w:rsidRPr="00D67EFE" w:rsidRDefault="002D57AE" w:rsidP="00EF66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1FA9247" w14:textId="07659B60" w:rsidR="004D0B01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24E268C9" w14:textId="1CDAAD1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2EABBD" w14:textId="757F327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C02A5E" w14:textId="06262CE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951161" w14:textId="4EC874F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3B8FC0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D7DEE4" w14:textId="658E84C0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87B53C" w14:textId="1C407F7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66A256" w14:textId="096EC09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DF4ABA" w14:textId="2942B4A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19913B" w14:textId="12E57C7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E4E123" w14:textId="4F9DB18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AFD876" w14:textId="481019F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C0A5D8" w14:textId="75A7212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AF3B78" w14:textId="088938E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587BEA" w14:textId="449687DD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70A8A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BFD1E3" w14:textId="759CF89D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32670B0" w14:textId="1AB794E5" w:rsidR="004D0B01" w:rsidRPr="00D67EFE" w:rsidRDefault="00154064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126" w:type="dxa"/>
          </w:tcPr>
          <w:p w14:paraId="7DD4D7E4" w14:textId="77777777" w:rsidR="004D0B01" w:rsidRPr="00DA1E79" w:rsidRDefault="00B8035A" w:rsidP="00B8035A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F98EC81" w14:textId="7B010363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 brak możliwości wykorzystania planowanego rozwiązania open source dla UTM.</w:t>
            </w:r>
          </w:p>
          <w:p w14:paraId="74BDBB8B" w14:textId="61167EC6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dniach 1-2.04.2020 r. odbyły się z powodzeniem testy akceptacyjne prototypu, co przyczyniło się do osiągnięcia w dniu 03.04.2020 r. kamienia milowego. </w:t>
            </w:r>
          </w:p>
        </w:tc>
      </w:tr>
      <w:tr w:rsidR="004D0B01" w:rsidRPr="002B50C0" w14:paraId="4E7A2EED" w14:textId="77777777" w:rsidTr="00BA6844">
        <w:trPr>
          <w:trHeight w:val="388"/>
        </w:trPr>
        <w:tc>
          <w:tcPr>
            <w:tcW w:w="2977" w:type="dxa"/>
          </w:tcPr>
          <w:p w14:paraId="57E648BC" w14:textId="039314B3" w:rsidR="004D0B01" w:rsidRPr="00080A8E" w:rsidRDefault="004D0B01" w:rsidP="00BA68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Stabilizacja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30E9" w14:textId="4CA50505" w:rsidR="004D0B01" w:rsidRPr="00080A8E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–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340D4F33" w14:textId="36EB4CC3" w:rsidR="004D0B01" w:rsidRPr="00080A8E" w:rsidRDefault="004D0B01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  <w:p w14:paraId="7B0A79E8" w14:textId="2972CC1D" w:rsidR="00154064" w:rsidRPr="00080A8E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D9BEB50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63423992" w14:textId="77777777" w:rsidR="00080A8E" w:rsidRPr="00DA1E79" w:rsidRDefault="00080A8E" w:rsidP="00080A8E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019F11CA" w14:textId="3663FF9E" w:rsidR="00D443DA" w:rsidRPr="00CE1CF1" w:rsidRDefault="00D443DA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D0B01" w:rsidRPr="002B50C0" w14:paraId="2167E44D" w14:textId="77777777" w:rsidTr="000E33C1">
        <w:tc>
          <w:tcPr>
            <w:tcW w:w="2977" w:type="dxa"/>
            <w:vAlign w:val="center"/>
          </w:tcPr>
          <w:p w14:paraId="652AE4D5" w14:textId="124F8004" w:rsidR="004D0B01" w:rsidRPr="005A1015" w:rsidRDefault="004D0B01" w:rsidP="00E57994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1 – Analityka e-usług publicznych i wsparcie zarządzania strategią rozwoju usług dla obywatela i przedsiębiorcy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B475" w14:textId="59389A35" w:rsidR="004D0B01" w:rsidRPr="00504165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F3392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</w:tc>
        <w:tc>
          <w:tcPr>
            <w:tcW w:w="1418" w:type="dxa"/>
          </w:tcPr>
          <w:p w14:paraId="1DCA830C" w14:textId="77777777" w:rsidR="004D0B01" w:rsidRPr="00504165" w:rsidRDefault="00D67539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E261EC" w:rsidRPr="0050416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3EA32C22" w14:textId="77777777" w:rsidR="00154064" w:rsidRPr="0050416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97B110" w14:textId="77777777" w:rsidR="00154064" w:rsidRPr="0050416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6808EFB" w14:textId="77777777" w:rsidR="00154064" w:rsidRPr="0050416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954AFC" w14:textId="60707D37" w:rsidR="00154064" w:rsidRPr="00504165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350FD08" w14:textId="62872598" w:rsidR="004D0B01" w:rsidRPr="00504165" w:rsidRDefault="00504165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04165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126" w:type="dxa"/>
          </w:tcPr>
          <w:p w14:paraId="7ADCCBD4" w14:textId="201726E3" w:rsidR="004D0B01" w:rsidRPr="00504165" w:rsidRDefault="00504165" w:rsidP="00504165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B3B469E" w14:textId="78958F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gni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ty w planowanej dacie zakończenia z uwagi na:</w:t>
            </w:r>
          </w:p>
          <w:p w14:paraId="3C1105F2" w14:textId="5622A066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1) brak możliwości dostosowania interfejsów po stronie Interesariuszy usług publicznych serwujących dane na platformie widok.gov.pl, związanych z potrzebami Badania </w:t>
            </w:r>
            <w:r w:rsidR="00F038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41DF9FD" w14:textId="45E3F5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2) przekierowanie głównej aktywności zespołów współpracujących w ramach realizacji Badania nr 1, na prace związane z zabezpieczaniem potrzeb informacyjnych i technicznych podczas epidemii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5081059" w14:textId="5F33C71D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3) zmianę podmiotu administrującego w imieniu MC  platformą widok.gov.pl. </w:t>
            </w:r>
          </w:p>
        </w:tc>
      </w:tr>
      <w:tr w:rsidR="004D0B01" w:rsidRPr="002B50C0" w14:paraId="47DFB430" w14:textId="77777777" w:rsidTr="000E33C1">
        <w:tc>
          <w:tcPr>
            <w:tcW w:w="2977" w:type="dxa"/>
            <w:vAlign w:val="center"/>
          </w:tcPr>
          <w:p w14:paraId="3EBE7D9F" w14:textId="4D036D42" w:rsidR="004D0B01" w:rsidRPr="00B62BB5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2BB5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3 – Aktywizacja zawodowa absolwentów szkół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216D" w14:textId="225B7093" w:rsidR="004D3B01" w:rsidRPr="00B62BB5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  <w:p w14:paraId="2CE6134E" w14:textId="3E863AD0" w:rsidR="0050537B" w:rsidRPr="00B62BB5" w:rsidRDefault="0050537B" w:rsidP="004D3B0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07EE918" w14:textId="77777777" w:rsidR="004D0B01" w:rsidRPr="00B62BB5" w:rsidRDefault="004D0B01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B62BB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B62BB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0B10F8E3" w14:textId="77777777" w:rsidR="00154064" w:rsidRPr="00B62BB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13DF45" w14:textId="5FC10606" w:rsidR="00154064" w:rsidRPr="00B62BB5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FF7CA99" w14:textId="28C2BD71" w:rsidR="004D0B01" w:rsidRPr="00317F1A" w:rsidRDefault="009B00E0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17F1A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126" w:type="dxa"/>
            <w:shd w:val="clear" w:color="auto" w:fill="auto"/>
          </w:tcPr>
          <w:p w14:paraId="6B187B1E" w14:textId="77777777" w:rsidR="009B00E0" w:rsidRPr="00317F1A" w:rsidRDefault="009B00E0" w:rsidP="009B00E0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2964C18" w14:textId="77777777" w:rsidR="00DA1E79" w:rsidRPr="00317F1A" w:rsidRDefault="00DA1E79" w:rsidP="00DA1E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Kamień milowy nie został osiągnięty w planowanej dacie zakończenia z uwagi na:</w:t>
            </w:r>
          </w:p>
          <w:p w14:paraId="3BB429EF" w14:textId="79FD6974" w:rsidR="00DA1E79" w:rsidRPr="00317F1A" w:rsidRDefault="00DA1E79" w:rsidP="00B62BB5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ograniczenia wynikające z pandemii COVID-19, które zakłóciły zaplanowane wcześniej konsultacje z Gestorami danych, prace badawcze oraz wdrożeniowe,</w:t>
            </w:r>
          </w:p>
          <w:p w14:paraId="402433B0" w14:textId="4045B11F" w:rsidR="00DA1E79" w:rsidRPr="00317F1A" w:rsidRDefault="00317F1A" w:rsidP="00317F1A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dostępu do danych po stronie Gestorów.</w:t>
            </w:r>
          </w:p>
        </w:tc>
      </w:tr>
      <w:tr w:rsidR="0050537B" w:rsidRPr="002B50C0" w14:paraId="0F5148B6" w14:textId="77777777" w:rsidTr="001B496D">
        <w:tc>
          <w:tcPr>
            <w:tcW w:w="2977" w:type="dxa"/>
            <w:vAlign w:val="center"/>
          </w:tcPr>
          <w:p w14:paraId="529FC304" w14:textId="7C5593B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4 – Analiza korzystania ze świadczeń systemu zabezpieczenia społecznego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FCF1" w14:textId="2C3A8C08" w:rsidR="0050537B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D1AE61F" w14:textId="6BFB1D95" w:rsidR="007C4E28" w:rsidRPr="00D67EFE" w:rsidRDefault="007C4E28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6095E86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7619F3" w14:textId="579B8898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D67539" w:rsidRPr="00860DD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7524A04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382D3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226402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0C8E02" w14:textId="4F2B108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231EF3D" w14:textId="5976C8D1" w:rsidR="0050537B" w:rsidRPr="00D67EFE" w:rsidRDefault="001E57F9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E57F9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2126" w:type="dxa"/>
          </w:tcPr>
          <w:p w14:paraId="798E2565" w14:textId="77777777" w:rsidR="001E57F9" w:rsidRPr="00317F1A" w:rsidRDefault="001E57F9" w:rsidP="001E57F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00B3DDD1" w14:textId="6AE54B7F" w:rsidR="0050537B" w:rsidRPr="00D67EFE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51BD1F25" w14:textId="77777777" w:rsidTr="001B496D">
        <w:tc>
          <w:tcPr>
            <w:tcW w:w="2977" w:type="dxa"/>
            <w:vAlign w:val="center"/>
          </w:tcPr>
          <w:p w14:paraId="09479887" w14:textId="303855A2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2 – Optymalizacja alokacji środków finansowych na ochronę zdrowia i politykę społeczną: Podniesienie efektywności systemu ochrony zdrowia I powrotu do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431F" w14:textId="600D3AF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powiązania</w:t>
            </w:r>
          </w:p>
          <w:p w14:paraId="1AB31BBB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1EB26" w14:textId="376EEB66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</w:p>
          <w:p w14:paraId="26DBC8A5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5A23E73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8DBC50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EE2B03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3638BC" w14:textId="677E2213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E8D6C0B" w14:textId="5315F56B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E57F9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2126" w:type="dxa"/>
          </w:tcPr>
          <w:p w14:paraId="0D4F3119" w14:textId="77777777" w:rsidR="001E57F9" w:rsidRPr="00317F1A" w:rsidRDefault="001E57F9" w:rsidP="001E57F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7276C6FF" w14:textId="6021D758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35953309" w14:textId="77777777" w:rsidTr="001B496D">
        <w:tc>
          <w:tcPr>
            <w:tcW w:w="2977" w:type="dxa"/>
            <w:vAlign w:val="center"/>
          </w:tcPr>
          <w:p w14:paraId="79BFF60A" w14:textId="686E66A4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5 – Trajektorie edukacyjne dzieci i młodzieży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6598" w14:textId="1BAAD3AB" w:rsidR="001E57F9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03870863" w14:textId="6E597975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44ECBED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05F008" w14:textId="169A0543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  <w:p w14:paraId="6EEDDCAB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9041D3" w14:textId="0DD63CF9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E74DC06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2D5AD6C" w14:textId="7E129093" w:rsidR="00D443DA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09A754A3" w14:textId="77777777" w:rsidR="005C4C77" w:rsidRDefault="005C4C77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429E077" w14:textId="024C1447" w:rsidR="00D443DA" w:rsidRPr="00D67EFE" w:rsidRDefault="00D443DA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3384A66C" w14:textId="77777777" w:rsidTr="001B496D">
        <w:tc>
          <w:tcPr>
            <w:tcW w:w="2977" w:type="dxa"/>
            <w:vAlign w:val="center"/>
          </w:tcPr>
          <w:p w14:paraId="6735330B" w14:textId="11FB6F92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6 – Optymalizacja alokacji środków finansowych na ochronę zdrowia i politykę społeczną: Środowiskowe i społeczne uwarunkowania nierówności w zdrowiu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CE0" w14:textId="2D28668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7EF42DA5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A2393F1" w14:textId="1237A911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  <w:p w14:paraId="23533E8D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0F120D7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1D3CB84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1E3F8F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D03A86" w14:textId="75334D02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69E2C43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5719F4FB" w14:textId="6E0A9D2F" w:rsidR="005C4C77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9D8351A" w14:textId="77777777" w:rsidR="005C4C77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D14D6E3" w14:textId="4DC31750" w:rsidR="001E57F9" w:rsidRPr="00D67EFE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37DDF275" w14:textId="77777777" w:rsidTr="001B496D">
        <w:tc>
          <w:tcPr>
            <w:tcW w:w="2977" w:type="dxa"/>
            <w:vAlign w:val="center"/>
          </w:tcPr>
          <w:p w14:paraId="2ED570AD" w14:textId="2BDCDBC0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Gotowe stałe interfejsy do bezpiecznego pozyskiwania danych z wielu instytucji w zakresie wykonywanych Badań, realizowane iteracyjnie zgodnie z harmonogramem ich dostarczania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9E" w14:textId="7E63333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2</w:t>
            </w:r>
            <w:r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2870C1C7" w14:textId="22D833A9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96A7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  <w:p w14:paraId="4B1F460B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27F52C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1A9C22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69EEF5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F15D87" w14:textId="0CE4B113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138A3DC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1BFB56D1" w14:textId="00980D44" w:rsidR="005C4C77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43E552A" w14:textId="77777777" w:rsidR="005C4C77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4F2F641" w14:textId="2506823C" w:rsidR="001E57F9" w:rsidRPr="00D67EFE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7F5B1AAE" w14:textId="77777777" w:rsidTr="001B496D">
        <w:tc>
          <w:tcPr>
            <w:tcW w:w="2977" w:type="dxa"/>
            <w:vAlign w:val="center"/>
          </w:tcPr>
          <w:p w14:paraId="01711700" w14:textId="76905410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Baza wiedzy jako scentralizowane repozytorium metadanych platformy, będące podstawowym narzędziem pracy Ekspertów ds. zasobów informacyjnych ZPA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1A76" w14:textId="5F8E64BF" w:rsidR="001E57F9" w:rsidRPr="00D67EFE" w:rsidRDefault="001E57F9" w:rsidP="00E73F8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powiązania</w:t>
            </w:r>
          </w:p>
        </w:tc>
        <w:tc>
          <w:tcPr>
            <w:tcW w:w="1418" w:type="dxa"/>
            <w:vAlign w:val="center"/>
          </w:tcPr>
          <w:p w14:paraId="0E02F78C" w14:textId="55C51EA1" w:rsidR="001E57F9" w:rsidRPr="00D67EFE" w:rsidRDefault="00196A7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E57F9" w:rsidRPr="00860DD9">
              <w:rPr>
                <w:rFonts w:ascii="Arial" w:hAnsi="Arial" w:cs="Arial"/>
                <w:color w:val="000000"/>
                <w:sz w:val="18"/>
                <w:szCs w:val="18"/>
              </w:rPr>
              <w:t>0-2022</w:t>
            </w:r>
          </w:p>
          <w:p w14:paraId="72C71828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5853F5A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CEABFC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FC81A0C" w14:textId="23DC3AF6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F8436A1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39293D2B" w14:textId="36FB703B" w:rsidR="005C4C77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  <w:r w:rsidR="00D443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7E1C66F8" w14:textId="77777777" w:rsidR="005C4C77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E30C0A4" w14:textId="3F217AFA" w:rsidR="001E57F9" w:rsidRPr="00D67EFE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062BF1D8" w14:textId="77777777" w:rsidTr="001B496D">
        <w:tc>
          <w:tcPr>
            <w:tcW w:w="2977" w:type="dxa"/>
            <w:vAlign w:val="center"/>
          </w:tcPr>
          <w:p w14:paraId="2463A618" w14:textId="73CF115C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Uruchomione Centrum kompetencji wspierające potrzeby analityczne instytucji publicznych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BA7E" w14:textId="2D1ACBE4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E04C4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D025721" w14:textId="03CE7AEE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96A7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96A7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  <w:p w14:paraId="6F082546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A2A18" w14:textId="1DBB8A26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DB55F8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048410C" w14:textId="3BE608D2" w:rsidR="005C4C77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6EF4290C" w14:textId="77777777" w:rsidR="005C4C77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17DE7A1" w14:textId="77AFF60A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4ADCCB0" w14:textId="76770E9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5120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418"/>
        <w:gridCol w:w="1417"/>
        <w:gridCol w:w="2126"/>
      </w:tblGrid>
      <w:tr w:rsidR="00D641B7" w:rsidRPr="002B50C0" w14:paraId="2D861F35" w14:textId="77777777" w:rsidTr="001B496D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2CC5CF5B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641B7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97125A0" w14:textId="5912799A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7BEC6F1" w14:textId="77777777" w:rsidR="001B496D" w:rsidRPr="004851BF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34BD55D3" w14:textId="3D922C3D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  <w:r w:rsidR="00E84B6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"/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31A2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41B7" w:rsidRPr="002B50C0" w14:paraId="060EEE52" w14:textId="77777777" w:rsidTr="001B496D">
        <w:tc>
          <w:tcPr>
            <w:tcW w:w="3681" w:type="dxa"/>
          </w:tcPr>
          <w:p w14:paraId="0D680A0D" w14:textId="25823B81" w:rsidR="00D641B7" w:rsidRPr="007C4E28" w:rsidRDefault="005F58AE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992" w:type="dxa"/>
          </w:tcPr>
          <w:p w14:paraId="6B56475F" w14:textId="794C5C1B" w:rsidR="00D641B7" w:rsidRPr="007C4E28" w:rsidRDefault="00D641B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4B46558D" w:rsidR="00D641B7" w:rsidRPr="007C4E28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FE75731" w14:textId="347EE09C" w:rsidR="00D641B7" w:rsidRPr="00D51202" w:rsidRDefault="005053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51202">
              <w:rPr>
                <w:rFonts w:ascii="Arial" w:hAnsi="Arial" w:cs="Arial"/>
                <w:sz w:val="18"/>
                <w:szCs w:val="18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14:paraId="1908EA3D" w14:textId="027B87A2" w:rsidR="00D641B7" w:rsidRPr="004851BF" w:rsidRDefault="005256D6" w:rsidP="00C018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7AE4905B" w14:textId="77777777" w:rsidTr="001B496D">
        <w:tc>
          <w:tcPr>
            <w:tcW w:w="3681" w:type="dxa"/>
          </w:tcPr>
          <w:p w14:paraId="1BA60C32" w14:textId="1A547493" w:rsidR="00D641B7" w:rsidRPr="004D3B01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lastRenderedPageBreak/>
              <w:t>Liczba uruchomionych systemów teleinformatycznych w podmiotach wykonujących zadania publiczne</w:t>
            </w:r>
          </w:p>
        </w:tc>
        <w:tc>
          <w:tcPr>
            <w:tcW w:w="992" w:type="dxa"/>
          </w:tcPr>
          <w:p w14:paraId="4C2E920F" w14:textId="344621DF" w:rsidR="00D641B7" w:rsidRPr="004D3B01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1A6369F" w14:textId="16C47325" w:rsidR="00D641B7" w:rsidRPr="004D3B01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508A3E30" w14:textId="580F05DA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62809BC4" w14:textId="75A7C3DC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1DA80A29" w14:textId="77777777" w:rsidTr="001B496D">
        <w:tc>
          <w:tcPr>
            <w:tcW w:w="3681" w:type="dxa"/>
          </w:tcPr>
          <w:p w14:paraId="0B919FBE" w14:textId="5C726513" w:rsidR="00D641B7" w:rsidRPr="00C706CB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992" w:type="dxa"/>
          </w:tcPr>
          <w:p w14:paraId="6CAA05D3" w14:textId="018E345E" w:rsidR="00D641B7" w:rsidRPr="00C706CB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51AE6CA2" w14:textId="3B26E091" w:rsidR="00D641B7" w:rsidRPr="00C706CB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14:paraId="2B8A5BCB" w14:textId="53605849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75F04586" w14:textId="4011D6EB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17AEA074" w14:textId="77777777" w:rsidTr="001B496D">
        <w:tc>
          <w:tcPr>
            <w:tcW w:w="3681" w:type="dxa"/>
          </w:tcPr>
          <w:p w14:paraId="209C61ED" w14:textId="4A1964BC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 xml:space="preserve">Liczba pracowników podmiotów wykonujących zadania publiczne niebędących pracownikami IT, objętych wsparciem szkoleniowym – kobiety </w:t>
            </w:r>
          </w:p>
        </w:tc>
        <w:tc>
          <w:tcPr>
            <w:tcW w:w="992" w:type="dxa"/>
          </w:tcPr>
          <w:p w14:paraId="2A6582BD" w14:textId="477BB125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135544A2" w14:textId="601A001E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4936C8A0" w14:textId="3227BC11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55BB90CB" w14:textId="076EC2E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459DF7C4" w14:textId="77777777" w:rsidTr="001B496D">
        <w:tc>
          <w:tcPr>
            <w:tcW w:w="3681" w:type="dxa"/>
          </w:tcPr>
          <w:p w14:paraId="79103C49" w14:textId="7F37AA4B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992" w:type="dxa"/>
          </w:tcPr>
          <w:p w14:paraId="7EE5ADE2" w14:textId="6F47BEB8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C4CB08F" w14:textId="201E6ED2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351E48B9" w14:textId="39669FF5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65D8B4D3" w14:textId="3F38B180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34551021" w14:textId="77777777" w:rsidTr="001B496D">
        <w:tc>
          <w:tcPr>
            <w:tcW w:w="3681" w:type="dxa"/>
            <w:vAlign w:val="center"/>
          </w:tcPr>
          <w:p w14:paraId="6DC525DF" w14:textId="62AD792D" w:rsidR="003A2A0B" w:rsidRPr="004D3B01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3F4AD715" w14:textId="62C821CE" w:rsidR="003A2A0B" w:rsidRPr="004D3B01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52A14A0" w14:textId="1041B3D1" w:rsidR="003A2A0B" w:rsidRPr="004D3B01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A66095B" w14:textId="3113544B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2781A99F" w14:textId="01731A9E" w:rsidR="003A2A0B" w:rsidRPr="004851BF" w:rsidRDefault="005256D6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348BDCA0" w14:textId="77777777" w:rsidTr="001B496D">
        <w:tc>
          <w:tcPr>
            <w:tcW w:w="3681" w:type="dxa"/>
            <w:vAlign w:val="center"/>
          </w:tcPr>
          <w:p w14:paraId="11433B21" w14:textId="61C47799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</w:t>
            </w:r>
          </w:p>
        </w:tc>
        <w:tc>
          <w:tcPr>
            <w:tcW w:w="992" w:type="dxa"/>
          </w:tcPr>
          <w:p w14:paraId="5B401297" w14:textId="280745B3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4160E23" w14:textId="3A09BA6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1D29220B" w14:textId="4D95965D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4E0BC4DB" w14:textId="3785EFF8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67A5002D" w14:textId="77777777" w:rsidTr="001B496D">
        <w:tc>
          <w:tcPr>
            <w:tcW w:w="3681" w:type="dxa"/>
            <w:vAlign w:val="center"/>
          </w:tcPr>
          <w:p w14:paraId="0AEE6ED1" w14:textId="1E833028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mężczyźni</w:t>
            </w:r>
          </w:p>
        </w:tc>
        <w:tc>
          <w:tcPr>
            <w:tcW w:w="992" w:type="dxa"/>
          </w:tcPr>
          <w:p w14:paraId="781E0CC8" w14:textId="60909C1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3DD5216" w14:textId="38D5DED6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4CA2F287" w14:textId="7EB654CF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223F0B66" w14:textId="130CEE55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51D2BA2B" w14:textId="77777777" w:rsidTr="001B496D">
        <w:tc>
          <w:tcPr>
            <w:tcW w:w="3681" w:type="dxa"/>
            <w:vAlign w:val="center"/>
          </w:tcPr>
          <w:p w14:paraId="00FCF37F" w14:textId="63DC8115" w:rsidR="008014D4" w:rsidRPr="00C706CB" w:rsidRDefault="002975A9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kobiety</w:t>
            </w:r>
          </w:p>
        </w:tc>
        <w:tc>
          <w:tcPr>
            <w:tcW w:w="992" w:type="dxa"/>
          </w:tcPr>
          <w:p w14:paraId="0315FCA0" w14:textId="78A5D21C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7D89288C" w14:textId="266EFADD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1E5910C" w14:textId="33E08009" w:rsidR="008014D4" w:rsidRPr="00D51202" w:rsidRDefault="002975A9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2EFA426A" w14:textId="76DDEC0D" w:rsidR="008014D4" w:rsidRPr="004851BF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06E4FBFE" w:rsidR="007D2C34" w:rsidRDefault="007D2C34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05E41DA" w:rsidR="007D38BD" w:rsidRPr="00E57994" w:rsidRDefault="00E57994" w:rsidP="00E57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C32CD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1377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2B2D4C2" w:rsidR="00933BEC" w:rsidRDefault="00933BEC" w:rsidP="00B62BB5">
      <w:pPr>
        <w:pStyle w:val="Nagwek2"/>
        <w:numPr>
          <w:ilvl w:val="0"/>
          <w:numId w:val="1"/>
        </w:numPr>
        <w:spacing w:before="240" w:after="24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6311707" w:rsidR="00C6751B" w:rsidRPr="00141A92" w:rsidRDefault="00E5799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67778C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8D7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F695BD4" w:rsidR="004C1D48" w:rsidRPr="0086415F" w:rsidRDefault="004C1D48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sz w:val="18"/>
          <w:szCs w:val="18"/>
        </w:rPr>
      </w:pPr>
      <w:r w:rsidRPr="00D5120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6415F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6415F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397"/>
        <w:gridCol w:w="1276"/>
        <w:gridCol w:w="1418"/>
        <w:gridCol w:w="3543"/>
      </w:tblGrid>
      <w:tr w:rsidR="004C1D48" w:rsidRPr="002B50C0" w14:paraId="6B0B045E" w14:textId="77777777" w:rsidTr="0085355B">
        <w:trPr>
          <w:tblHeader/>
        </w:trPr>
        <w:tc>
          <w:tcPr>
            <w:tcW w:w="339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5FC9CE8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79AD117E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  <w:r w:rsidR="00E84B6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33FEF26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5208B62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AF4" w:rsidRPr="002B50C0" w14:paraId="50A66C72" w14:textId="77777777" w:rsidTr="0085355B">
        <w:tc>
          <w:tcPr>
            <w:tcW w:w="3397" w:type="dxa"/>
            <w:shd w:val="clear" w:color="auto" w:fill="auto"/>
            <w:vAlign w:val="center"/>
          </w:tcPr>
          <w:p w14:paraId="2DBD252B" w14:textId="54CE2AE1" w:rsidR="00D60AF4" w:rsidRPr="00ED116C" w:rsidRDefault="00D60AF4" w:rsidP="00B62BB5">
            <w:pPr>
              <w:pStyle w:val="Teksttabeli"/>
              <w:numPr>
                <w:ilvl w:val="0"/>
                <w:numId w:val="7"/>
              </w:numP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 xml:space="preserve">Platforma analityczna stanowiąca rozwiązanie horyzontalne dla całej </w:t>
            </w: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 xml:space="preserve">administracji publicznej i umożliwiające inicjowanie dowolnych badań, </w:t>
            </w:r>
            <w:r w:rsidR="00410F2C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>w tym:</w:t>
            </w:r>
          </w:p>
          <w:p w14:paraId="69E09CD7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katalog rejestrów publicznych,</w:t>
            </w:r>
          </w:p>
          <w:p w14:paraId="68EDCE5A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interfejsy gestora danych,</w:t>
            </w:r>
          </w:p>
          <w:p w14:paraId="0612424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magistrala danych,</w:t>
            </w:r>
          </w:p>
          <w:p w14:paraId="0584EFF1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kontroler środowisk badawczych,</w:t>
            </w:r>
          </w:p>
          <w:p w14:paraId="57F59DBB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środowisko badawcze,</w:t>
            </w:r>
          </w:p>
          <w:p w14:paraId="04B0FD15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418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narzędzia Data Engineering,</w:t>
            </w:r>
          </w:p>
          <w:p w14:paraId="14E9C28F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centralna usługa uwierzytelniania (CAS),</w:t>
            </w:r>
          </w:p>
          <w:p w14:paraId="66D996B4" w14:textId="6A6727A6" w:rsidR="00996FE6" w:rsidRPr="00ED116C" w:rsidRDefault="00410F2C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ZPA.</w:t>
            </w:r>
          </w:p>
          <w:p w14:paraId="20B36869" w14:textId="30BD5131" w:rsidR="00D60AF4" w:rsidRPr="00ED116C" w:rsidRDefault="00D60AF4" w:rsidP="00D60A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29BA5346" w:rsidR="00D60AF4" w:rsidRPr="00ED116C" w:rsidRDefault="00F20842" w:rsidP="0036374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6882FECF" w14:textId="66048BF1" w:rsidR="00D60AF4" w:rsidRPr="00044836" w:rsidRDefault="00C01854" w:rsidP="00D60AF4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14:paraId="24D20E6E" w14:textId="01184D4B" w:rsidR="00064D3F" w:rsidRPr="00D67EFE" w:rsidRDefault="008B2391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Wspólna Infrastruktura 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Informatyczna 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Państwa –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 2.0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komplementarność 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projektu będzie polegała na dostarczeniu przez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>P w formie usługi infrastruktury niezbędnej do zbudowania Platformy analitycznej.</w:t>
            </w:r>
          </w:p>
          <w:p w14:paraId="43CDFE6D" w14:textId="3BF1DD6D" w:rsidR="005E294A" w:rsidRPr="00044836" w:rsidRDefault="0078284A" w:rsidP="00F23000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Zostały zakończone</w:t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 uzgodnienia w zakresie zapewnienia infrastruktury</w:t>
            </w:r>
            <w:r>
              <w:rPr>
                <w:rFonts w:ascii="Arial" w:hAnsi="Arial" w:cs="Arial"/>
                <w:sz w:val="18"/>
                <w:szCs w:val="18"/>
              </w:rPr>
              <w:t xml:space="preserve"> gdzie ZPA będzie korzystało z rozwiązania WIIP. </w:t>
            </w:r>
          </w:p>
        </w:tc>
      </w:tr>
      <w:tr w:rsidR="00D60AF4" w:rsidRPr="002B50C0" w14:paraId="3776A1F4" w14:textId="77777777" w:rsidTr="0085355B">
        <w:tc>
          <w:tcPr>
            <w:tcW w:w="3397" w:type="dxa"/>
            <w:shd w:val="clear" w:color="auto" w:fill="auto"/>
            <w:vAlign w:val="center"/>
          </w:tcPr>
          <w:p w14:paraId="6E3F616D" w14:textId="778D58FA" w:rsidR="00D60AF4" w:rsidRPr="00ED116C" w:rsidRDefault="001C08C4" w:rsidP="00B62BB5">
            <w:pPr>
              <w:pStyle w:val="Teksttabeli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 xml:space="preserve">Realizacja </w:t>
            </w:r>
            <w:r w:rsidR="00D60AF4" w:rsidRPr="00ED116C">
              <w:rPr>
                <w:rFonts w:ascii="Arial" w:hAnsi="Arial" w:cs="Arial"/>
                <w:color w:val="auto"/>
                <w:sz w:val="18"/>
                <w:szCs w:val="18"/>
              </w:rPr>
              <w:t>Badania nr 1 - Analityka e-usług publicznych i wsparcie zarządzania strategią rozwoju usług dla obywatela i przedsiębiorcy</w:t>
            </w:r>
          </w:p>
        </w:tc>
        <w:tc>
          <w:tcPr>
            <w:tcW w:w="1276" w:type="dxa"/>
          </w:tcPr>
          <w:p w14:paraId="10898132" w14:textId="79FB247B" w:rsidR="00D60AF4" w:rsidRPr="00ED116C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ED116C">
              <w:rPr>
                <w:rFonts w:ascii="Arial" w:hAnsi="Arial" w:cs="Arial"/>
                <w:color w:val="000000"/>
                <w:sz w:val="18"/>
                <w:szCs w:val="18"/>
              </w:rPr>
              <w:t>-20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062E128A" w14:textId="043A417B" w:rsidR="00D60AF4" w:rsidRPr="00ED116C" w:rsidRDefault="00ED116C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3543" w:type="dxa"/>
          </w:tcPr>
          <w:p w14:paraId="63A67A01" w14:textId="3C6329BF" w:rsidR="00FF66FB" w:rsidRPr="00ED116C" w:rsidRDefault="00FF66FB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Widok.gov.pl - Platforma widok.gov.pl zostanie wykorzystana do publikacji wyników Badania nr 1 – analityka e-usług.</w:t>
            </w:r>
          </w:p>
          <w:p w14:paraId="1A12B5A8" w14:textId="2A5B5D33" w:rsidR="0071438C" w:rsidRDefault="0071438C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089F487" w14:textId="28464F75" w:rsidR="00D60AF4" w:rsidRPr="00ED116C" w:rsidRDefault="0062006C" w:rsidP="0062006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została zrealizowana i wdrożona.</w:t>
            </w:r>
          </w:p>
        </w:tc>
      </w:tr>
      <w:tr w:rsidR="00D60AF4" w:rsidRPr="002B50C0" w14:paraId="4D42EEF9" w14:textId="77777777" w:rsidTr="0085355B">
        <w:tc>
          <w:tcPr>
            <w:tcW w:w="3397" w:type="dxa"/>
            <w:shd w:val="clear" w:color="auto" w:fill="auto"/>
            <w:vAlign w:val="center"/>
          </w:tcPr>
          <w:p w14:paraId="278BF0AD" w14:textId="3D2F9DFC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3 - Aktywizacja zawodowa absolwentów szkół</w:t>
            </w:r>
          </w:p>
        </w:tc>
        <w:tc>
          <w:tcPr>
            <w:tcW w:w="1276" w:type="dxa"/>
          </w:tcPr>
          <w:p w14:paraId="3E9CD9D7" w14:textId="0CD33F6E" w:rsidR="00D60AF4" w:rsidRPr="00D67EFE" w:rsidRDefault="00255A60" w:rsidP="0036374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225DE167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A989AA" w14:textId="0AF4ED54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069CED29" w14:textId="304F9B05" w:rsidR="00D60AF4" w:rsidRPr="00D67EFE" w:rsidRDefault="0062006C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D60AF4" w:rsidRPr="002B50C0" w14:paraId="38FA08DA" w14:textId="77777777" w:rsidTr="0085355B">
        <w:tc>
          <w:tcPr>
            <w:tcW w:w="3397" w:type="dxa"/>
            <w:shd w:val="clear" w:color="auto" w:fill="auto"/>
            <w:vAlign w:val="center"/>
          </w:tcPr>
          <w:p w14:paraId="2E60D0F3" w14:textId="68266611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4 - Analiza korzystania ze świadczeń systemu zabezpieczenia społecznego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276" w:type="dxa"/>
          </w:tcPr>
          <w:p w14:paraId="533CC594" w14:textId="2DB5E678" w:rsidR="00D60AF4" w:rsidRPr="00D67EFE" w:rsidRDefault="00255A60" w:rsidP="0036374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5D74ADA8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2B13B4" w14:textId="3D846705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6036FFA3" w14:textId="17164D3C" w:rsidR="00D60AF4" w:rsidRPr="00D67EFE" w:rsidRDefault="0062006C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D60AF4" w:rsidRPr="002B50C0" w14:paraId="2F65852F" w14:textId="77777777" w:rsidTr="0085355B">
        <w:tc>
          <w:tcPr>
            <w:tcW w:w="3397" w:type="dxa"/>
            <w:shd w:val="clear" w:color="auto" w:fill="auto"/>
            <w:vAlign w:val="center"/>
          </w:tcPr>
          <w:p w14:paraId="044D5684" w14:textId="7BF581AE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2 - Optymalizacja alokacji środków finansowych na ochronę zdrowia I politykę społeczną: Podniesienie efektywności system</w:t>
            </w:r>
            <w:r w:rsidRPr="00D67EFE">
              <w:rPr>
                <w:rFonts w:ascii="Arial" w:hAnsi="Arial" w:cs="Arial"/>
                <w:sz w:val="18"/>
                <w:szCs w:val="18"/>
              </w:rPr>
              <w:t>u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ochrony zdrowia </w:t>
            </w:r>
            <w:r w:rsidR="006A0214" w:rsidRPr="00D67EFE">
              <w:rPr>
                <w:rFonts w:ascii="Arial" w:hAnsi="Arial" w:cs="Arial"/>
                <w:sz w:val="18"/>
                <w:szCs w:val="18"/>
              </w:rPr>
              <w:t>i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powrotu do pracy</w:t>
            </w:r>
          </w:p>
        </w:tc>
        <w:tc>
          <w:tcPr>
            <w:tcW w:w="1276" w:type="dxa"/>
          </w:tcPr>
          <w:p w14:paraId="25FCC32C" w14:textId="5C0B0D14" w:rsidR="00D60AF4" w:rsidRPr="00D67EFE" w:rsidRDefault="001C08C4" w:rsidP="0036374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255A60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6CD831D1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8A0ED69" w14:textId="2DD89639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>w jakim dane te będą miały charakter danych otwartych.</w:t>
            </w:r>
          </w:p>
          <w:p w14:paraId="105EFB3A" w14:textId="61980D2A" w:rsidR="0062006C" w:rsidRDefault="0062006C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  <w:p w14:paraId="2C221961" w14:textId="26D89678" w:rsidR="006A0214" w:rsidRPr="00D67EFE" w:rsidRDefault="006A0214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 xml:space="preserve"> - system będzie komplementarny w zakresie wykorzystania danych z Bazy Analiz Systemowych i Wdrożeniowych do przeprowadzenia Badania.</w:t>
            </w:r>
          </w:p>
          <w:p w14:paraId="71EE48B9" w14:textId="6795D440" w:rsidR="000C2E3B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  <w:p w14:paraId="5DDE1928" w14:textId="77777777" w:rsidR="00E20913" w:rsidRDefault="000C2E3B" w:rsidP="00E20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e-zdrowie (Zdrowe Dane) – system będzie komplementarny w zakresie wykorzystania danych do przeprowadzania Badania.</w:t>
            </w:r>
          </w:p>
          <w:p w14:paraId="3CFC2007" w14:textId="30AD153E" w:rsidR="000C2E3B" w:rsidRPr="00D67EFE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D60AF4" w:rsidRPr="002B50C0" w14:paraId="335370AF" w14:textId="77777777" w:rsidTr="0085355B">
        <w:tc>
          <w:tcPr>
            <w:tcW w:w="3397" w:type="dxa"/>
            <w:shd w:val="clear" w:color="auto" w:fill="auto"/>
            <w:vAlign w:val="center"/>
          </w:tcPr>
          <w:p w14:paraId="7F41273A" w14:textId="2C77F1DE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>Realizacja Badania nr 5 - Trajektorie edukac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sz w:val="18"/>
                <w:szCs w:val="18"/>
              </w:rPr>
              <w:t>dzieci i młodzieży</w:t>
            </w:r>
          </w:p>
        </w:tc>
        <w:tc>
          <w:tcPr>
            <w:tcW w:w="1276" w:type="dxa"/>
          </w:tcPr>
          <w:p w14:paraId="018AC580" w14:textId="66425ABE" w:rsidR="00D60AF4" w:rsidRPr="00D67EFE" w:rsidRDefault="00255A60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43C7627E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3DD3076" w14:textId="63F961C8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531A4EF2" w14:textId="226A5969" w:rsidR="00D60AF4" w:rsidRPr="004B2FAC" w:rsidRDefault="004B2FAC" w:rsidP="004B2FAC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E20913" w:rsidRPr="002B50C0" w14:paraId="3199FB49" w14:textId="77777777" w:rsidTr="0085355B">
        <w:tc>
          <w:tcPr>
            <w:tcW w:w="3397" w:type="dxa"/>
            <w:shd w:val="clear" w:color="auto" w:fill="auto"/>
            <w:vAlign w:val="center"/>
          </w:tcPr>
          <w:p w14:paraId="3627D890" w14:textId="6474E245" w:rsidR="00E20913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>Badania nr 6 - Optymalizacja alokacji środków finansowych na ochronę zdrowia i politykę społeczną: Środowiskowe i społeczne uwarunkowania nierówności w zdrowiu</w:t>
            </w:r>
          </w:p>
        </w:tc>
        <w:tc>
          <w:tcPr>
            <w:tcW w:w="1276" w:type="dxa"/>
          </w:tcPr>
          <w:p w14:paraId="31ABE973" w14:textId="1C63715A" w:rsidR="00E20913" w:rsidRPr="00D67EFE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2B27B227" w14:textId="77777777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8A54CD3" w14:textId="072C0B94" w:rsidR="00E20913" w:rsidRPr="00D67EFE" w:rsidRDefault="00E20913" w:rsidP="00E20913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13AC8830" w14:textId="0D6F2765" w:rsidR="004B2FAC" w:rsidRDefault="004B2FAC" w:rsidP="004B2FAC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 i podlega analizie.</w:t>
            </w:r>
          </w:p>
          <w:p w14:paraId="4A947C1A" w14:textId="77777777" w:rsidR="00E20913" w:rsidRPr="00D67EFE" w:rsidRDefault="00E20913" w:rsidP="00E20913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 - system będzie komplementarny w zakresie wykorzystania danych z Bazy Analiz Systemowych i Wdrożeniowych do przeprowadzenia Badania.</w:t>
            </w:r>
          </w:p>
          <w:p w14:paraId="503ED48E" w14:textId="6AEAB8B4" w:rsidR="000C2E3B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  <w:p w14:paraId="156D1C96" w14:textId="77777777" w:rsidR="000C2E3B" w:rsidRDefault="000C2E3B" w:rsidP="000C2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e-zdrowie (Zdrowe Dane) – system będzie komplementarny w zakresie wykorzystania danych do przeprowadzania Badania.</w:t>
            </w:r>
          </w:p>
          <w:p w14:paraId="333F28F2" w14:textId="77777777" w:rsidR="000C2E3B" w:rsidRDefault="000C2E3B" w:rsidP="000C2E3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EA3FB0" w14:textId="113164EC" w:rsidR="00E20913" w:rsidRPr="00D67EFE" w:rsidRDefault="000C2E3B" w:rsidP="000C2E3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E20913" w:rsidRPr="002B50C0" w14:paraId="4B6F842A" w14:textId="77777777" w:rsidTr="0085355B">
        <w:tc>
          <w:tcPr>
            <w:tcW w:w="3397" w:type="dxa"/>
            <w:shd w:val="clear" w:color="auto" w:fill="auto"/>
            <w:vAlign w:val="center"/>
          </w:tcPr>
          <w:p w14:paraId="7E6ABDFC" w14:textId="53A1C0E8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lastRenderedPageBreak/>
              <w:t>Zdefiniowane i przetestowane stałe interfejsy do bezpiecznego pozyskiwania danych z wielu instytucji w zakresie wykonywanych Badań, realizowane iteracyjnie zgodnie z harmonogramem ich dostarczania</w:t>
            </w:r>
          </w:p>
        </w:tc>
        <w:tc>
          <w:tcPr>
            <w:tcW w:w="1276" w:type="dxa"/>
          </w:tcPr>
          <w:p w14:paraId="600762C8" w14:textId="41BC7889" w:rsidR="00E20913" w:rsidRPr="00044836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166584C6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4FA36BE8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22E97F" w14:textId="77777777" w:rsidTr="0085355B">
        <w:tc>
          <w:tcPr>
            <w:tcW w:w="3397" w:type="dxa"/>
            <w:shd w:val="clear" w:color="auto" w:fill="auto"/>
            <w:vAlign w:val="center"/>
          </w:tcPr>
          <w:p w14:paraId="13141FEA" w14:textId="7F7260D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Przygotowana i wypełniona Baza wiedzy, jako scentralizowane repozytorium metadanych platformy, będące podstawowym narzędziem pracy Ekspertów ds. zasobów informacyjnych ZPA</w:t>
            </w:r>
          </w:p>
        </w:tc>
        <w:tc>
          <w:tcPr>
            <w:tcW w:w="1276" w:type="dxa"/>
          </w:tcPr>
          <w:p w14:paraId="0618FECC" w14:textId="693BC4F2" w:rsidR="00E20913" w:rsidRPr="00044836" w:rsidRDefault="00C01854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0913" w:rsidRPr="00044836">
              <w:rPr>
                <w:rFonts w:ascii="Arial" w:hAnsi="Arial" w:cs="Arial"/>
                <w:color w:val="000000"/>
                <w:sz w:val="18"/>
                <w:szCs w:val="18"/>
              </w:rPr>
              <w:t>0-2022</w:t>
            </w:r>
          </w:p>
        </w:tc>
        <w:tc>
          <w:tcPr>
            <w:tcW w:w="1418" w:type="dxa"/>
          </w:tcPr>
          <w:p w14:paraId="07F380B9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239DFDEB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41E01A" w14:textId="77777777" w:rsidTr="0085355B">
        <w:tc>
          <w:tcPr>
            <w:tcW w:w="3397" w:type="dxa"/>
            <w:shd w:val="clear" w:color="auto" w:fill="auto"/>
            <w:vAlign w:val="center"/>
          </w:tcPr>
          <w:p w14:paraId="67AFB2F4" w14:textId="1A1DE83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Centrum kompetencji wspierające potrzeby analityczne instytucji publicznych</w:t>
            </w:r>
          </w:p>
        </w:tc>
        <w:tc>
          <w:tcPr>
            <w:tcW w:w="1276" w:type="dxa"/>
          </w:tcPr>
          <w:p w14:paraId="5A711CA5" w14:textId="713C1ED2" w:rsidR="00E20913" w:rsidRPr="00044836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4064D642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777C8687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</w:tbl>
    <w:p w14:paraId="2AC8CEEF" w14:textId="50AB9C66" w:rsidR="00BB059E" w:rsidRPr="002B50C0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559"/>
        <w:gridCol w:w="1701"/>
        <w:gridCol w:w="3544"/>
      </w:tblGrid>
      <w:tr w:rsidR="00322614" w:rsidRPr="002B50C0" w14:paraId="1581B854" w14:textId="77777777" w:rsidTr="008A1D5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22C" w:rsidRPr="002B50C0" w14:paraId="7B5E577A" w14:textId="77777777" w:rsidTr="008A1D57">
        <w:tc>
          <w:tcPr>
            <w:tcW w:w="2694" w:type="dxa"/>
          </w:tcPr>
          <w:p w14:paraId="3CCCB9FD" w14:textId="2D0EE67D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umocowania Lidera do prowadzenia projektu</w:t>
            </w:r>
          </w:p>
        </w:tc>
        <w:tc>
          <w:tcPr>
            <w:tcW w:w="1559" w:type="dxa"/>
          </w:tcPr>
          <w:p w14:paraId="1507F2D5" w14:textId="1A4FAA93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CFB99A3" w14:textId="5D1C8EA1" w:rsidR="00EB622C" w:rsidRPr="00EA7569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35A5581" w14:textId="0217C801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onitoring oraz wewnętrzny lobbing na rzecz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1530AF7" w14:textId="77777777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wzmocnienie pozycji Lidera projektu.</w:t>
            </w:r>
          </w:p>
          <w:p w14:paraId="0B41EE44" w14:textId="461ACF86" w:rsidR="00707499" w:rsidRPr="00EA7569" w:rsidRDefault="007C52F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B622C" w:rsidRPr="002B50C0" w14:paraId="44C2B4C3" w14:textId="77777777" w:rsidTr="008A1D57">
        <w:tc>
          <w:tcPr>
            <w:tcW w:w="2694" w:type="dxa"/>
          </w:tcPr>
          <w:p w14:paraId="1DB0DB68" w14:textId="13010D7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Błędne oszacowanie czasu realizacji procedur przetargowych</w:t>
            </w:r>
          </w:p>
        </w:tc>
        <w:tc>
          <w:tcPr>
            <w:tcW w:w="1559" w:type="dxa"/>
          </w:tcPr>
          <w:p w14:paraId="24DDEFDD" w14:textId="4F93AA09" w:rsidR="00EB622C" w:rsidRPr="00EA7569" w:rsidRDefault="00F4378C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147A4E8" w14:textId="6D3A217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7BC1E3E1" w14:textId="77777777" w:rsidR="00EB622C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z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ałożenia dłuższego czasu przewidzianego na wybór Wykonawcy (buforu), bazując na doświadczeniu wynikającym z innych postępowań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E8A09E" w14:textId="77777777" w:rsidR="00634F8F" w:rsidRPr="00EA7569" w:rsidRDefault="00634F8F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efektywnie przeprowadzone postępowanie przetargowe. </w:t>
            </w:r>
          </w:p>
          <w:p w14:paraId="648E5E40" w14:textId="18F31CF3" w:rsidR="00707499" w:rsidRPr="00EA7569" w:rsidRDefault="00EA7569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F4378C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F4378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7039CD" w:rsidRPr="00F4378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B622C" w:rsidRPr="002B50C0" w14:paraId="7893D092" w14:textId="77777777" w:rsidTr="008A1D57">
        <w:tc>
          <w:tcPr>
            <w:tcW w:w="2694" w:type="dxa"/>
          </w:tcPr>
          <w:p w14:paraId="40216FDF" w14:textId="3B9EBF48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Niewłaściwe oszacowanie kosztów projektu</w:t>
            </w:r>
          </w:p>
        </w:tc>
        <w:tc>
          <w:tcPr>
            <w:tcW w:w="1559" w:type="dxa"/>
          </w:tcPr>
          <w:p w14:paraId="5DCD8544" w14:textId="5D39624D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07E77F1" w14:textId="60B87535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2E1BA9C" w14:textId="77777777" w:rsidR="00634F8F" w:rsidRPr="00EA7569" w:rsidRDefault="00634F8F" w:rsidP="00634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11D68D2B" w14:textId="13031353" w:rsidR="006F5F10" w:rsidRPr="00EA7569" w:rsidRDefault="00634F8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eryfikacja szacowania kosztów prac składowych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BD7E15" w14:textId="77777777" w:rsidR="00EB622C" w:rsidRPr="00EA7569" w:rsidRDefault="00634F8F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nikanie tego ryzyka polega na przyjęciu odpowiedniej rezerwy (5-8%) przy wycenianiu poszczególnych kategorii w celu kompensacji możliwego wzrostu cen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7088D2" w14:textId="77777777" w:rsidR="00634F8F" w:rsidRPr="00EA7569" w:rsidRDefault="00634F8F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7ECC2426" w14:textId="06A5F6DF" w:rsidR="00707499" w:rsidRPr="00EA7569" w:rsidRDefault="007039CD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B622C" w:rsidRPr="002B50C0" w14:paraId="6DA47B6F" w14:textId="77777777" w:rsidTr="008A1D57">
        <w:tc>
          <w:tcPr>
            <w:tcW w:w="2694" w:type="dxa"/>
          </w:tcPr>
          <w:p w14:paraId="07AE62F2" w14:textId="5B45C626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Zwiększone zainteresowanie usługą badania</w:t>
            </w:r>
          </w:p>
        </w:tc>
        <w:tc>
          <w:tcPr>
            <w:tcW w:w="1559" w:type="dxa"/>
          </w:tcPr>
          <w:p w14:paraId="481688D9" w14:textId="6EE8CC7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238CC9BF" w14:textId="7E3C4017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F1F13C" w14:textId="77777777" w:rsidR="00490029" w:rsidRPr="00EA7569" w:rsidRDefault="00490029" w:rsidP="0049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68CBB69E" w14:textId="2430FB9B" w:rsidR="006F5F10" w:rsidRPr="00EA7569" w:rsidRDefault="00526C0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adzór nad harmonogramem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644E6C" w14:textId="77777777" w:rsidR="00EB622C" w:rsidRPr="00EA7569" w:rsidRDefault="00526C05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CDC088" w14:textId="77777777" w:rsidR="00526C05" w:rsidRPr="00EA7569" w:rsidRDefault="00526C05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6B2460DA" w14:textId="725030A4" w:rsidR="00707499" w:rsidRPr="00EA7569" w:rsidRDefault="007039CD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20D96AE0" w14:textId="77777777" w:rsidTr="008A1D57">
        <w:tc>
          <w:tcPr>
            <w:tcW w:w="2694" w:type="dxa"/>
          </w:tcPr>
          <w:p w14:paraId="1F68991C" w14:textId="49714319" w:rsidR="006F5F10" w:rsidRPr="0048072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Opóźnienia proceduralne</w:t>
            </w:r>
          </w:p>
        </w:tc>
        <w:tc>
          <w:tcPr>
            <w:tcW w:w="1559" w:type="dxa"/>
          </w:tcPr>
          <w:p w14:paraId="0AC6843E" w14:textId="6C6354AB" w:rsidR="006F5F10" w:rsidRPr="00480727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CCBF36B" w14:textId="497013F2" w:rsidR="006F5F10" w:rsidRPr="00480727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17AAE09" w14:textId="77777777" w:rsidR="001D7336" w:rsidRPr="00480727" w:rsidRDefault="001D7336" w:rsidP="001D7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2DC0A8BE" w14:textId="78E1AAC9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eryfikacja dokumentów w trybie roboczym, przed złożeniem ich do rozpatrzenia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533421" w14:textId="77777777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sparcie w weryfikacji wniosków/ dokumentów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DB320C" w14:textId="77777777" w:rsidR="001D7336" w:rsidRPr="00480727" w:rsidRDefault="001D7336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37465937" w14:textId="526B0879" w:rsidR="002A2C4E" w:rsidRPr="00480727" w:rsidRDefault="007C52F1" w:rsidP="002A2C4E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43C045D1" w14:textId="77777777" w:rsidTr="008A1D57">
        <w:tc>
          <w:tcPr>
            <w:tcW w:w="2694" w:type="dxa"/>
          </w:tcPr>
          <w:p w14:paraId="089CFCCB" w14:textId="6A7AFCCF" w:rsidR="006F5F10" w:rsidRPr="00A6088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Opóźnienia w realizacji kontraktów projektu</w:t>
            </w:r>
          </w:p>
        </w:tc>
        <w:tc>
          <w:tcPr>
            <w:tcW w:w="1559" w:type="dxa"/>
          </w:tcPr>
          <w:p w14:paraId="099AA322" w14:textId="1F379FF2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C710959" w14:textId="550692B7" w:rsidR="006F5F10" w:rsidRPr="00A60889" w:rsidRDefault="00E748CF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3A7D8E4" w14:textId="77777777" w:rsidR="007C79DE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2297444" w14:textId="48D5DF17" w:rsidR="00675AC8" w:rsidRPr="00A60889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adzór nad pracami Wykonawcy zgodnie z zatwierdzonymi harmonogramami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74E650" w14:textId="77777777" w:rsidR="007C79DE" w:rsidRPr="00A60889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tapowość prac – zamykanie projektu krokami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B9E449" w14:textId="77777777" w:rsidR="007C79DE" w:rsidRPr="00A60889" w:rsidRDefault="007C79DE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6780656F" w14:textId="0C2E3F31" w:rsidR="00707499" w:rsidRPr="00A60889" w:rsidRDefault="00480727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0791BF1B" w14:textId="77777777" w:rsidTr="008A1D57">
        <w:tc>
          <w:tcPr>
            <w:tcW w:w="2694" w:type="dxa"/>
          </w:tcPr>
          <w:p w14:paraId="05B2A60A" w14:textId="061C763D" w:rsidR="006F5F10" w:rsidRPr="00A60889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w zakresie dostępu do danych po stronie Gestorów</w:t>
            </w:r>
          </w:p>
        </w:tc>
        <w:tc>
          <w:tcPr>
            <w:tcW w:w="1559" w:type="dxa"/>
          </w:tcPr>
          <w:p w14:paraId="31987A71" w14:textId="1BB70C29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419E0C5B" w14:textId="57E4A985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01D9CC2E" w14:textId="77777777" w:rsidR="007C79DE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45C44D42" w14:textId="61CB5485" w:rsidR="00675AC8" w:rsidRPr="00A60889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i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nwentaryzacj</w:t>
            </w:r>
            <w:r w:rsidR="008A1D57" w:rsidRPr="00A60889">
              <w:rPr>
                <w:rFonts w:ascii="Arial" w:hAnsi="Arial" w:cs="Arial"/>
                <w:sz w:val="18"/>
                <w:szCs w:val="18"/>
              </w:rPr>
              <w:t>a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dokumentacji zbiorów danych Gestorów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834216" w14:textId="2F4399EF" w:rsidR="006F5F10" w:rsidRPr="00A60889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ybór Eksperta ds. danych po stronie Gestora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D52E9F" w14:textId="77777777" w:rsidR="007C79DE" w:rsidRPr="00A60889" w:rsidRDefault="007C79DE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674CC796" w14:textId="21D0BC6B" w:rsidR="00707499" w:rsidRPr="00A60889" w:rsidRDefault="00E748CF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A60889">
              <w:rPr>
                <w:rFonts w:ascii="Arial" w:hAnsi="Arial" w:cs="Arial"/>
                <w:sz w:val="18"/>
                <w:szCs w:val="18"/>
              </w:rPr>
              <w:t>a</w:t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 xml:space="preserve">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0A1336E9" w14:textId="77777777" w:rsidTr="0032499B">
        <w:trPr>
          <w:trHeight w:val="1520"/>
        </w:trPr>
        <w:tc>
          <w:tcPr>
            <w:tcW w:w="2694" w:type="dxa"/>
          </w:tcPr>
          <w:p w14:paraId="4C3A870F" w14:textId="4E0A065D" w:rsidR="006F5F10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Przekroczenie kosztów projektu</w:t>
            </w:r>
          </w:p>
        </w:tc>
        <w:tc>
          <w:tcPr>
            <w:tcW w:w="1559" w:type="dxa"/>
          </w:tcPr>
          <w:p w14:paraId="7C5C324C" w14:textId="37C73C5D" w:rsidR="006F5F10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701" w:type="dxa"/>
          </w:tcPr>
          <w:p w14:paraId="7802845E" w14:textId="2AF07AEB" w:rsidR="006F5F10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6A18F614" w14:textId="2C1D2C01" w:rsidR="001A23E0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r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ealizacja umowy w kwocie ryczałtowej na podstawie szc</w:t>
            </w:r>
            <w:r w:rsidR="003C7EBF">
              <w:rPr>
                <w:rFonts w:ascii="Arial" w:hAnsi="Arial" w:cs="Arial"/>
                <w:sz w:val="18"/>
                <w:szCs w:val="18"/>
              </w:rPr>
              <w:t>zegółowych wymagań funkcjonalno–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technicznych</w:t>
            </w:r>
            <w:r w:rsidR="0032499B"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42408D" w14:textId="77777777" w:rsidR="00707499" w:rsidRPr="00A60889" w:rsidRDefault="0032499B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139D069B" w14:textId="64AC2A14" w:rsidR="00707499" w:rsidRPr="00A60889" w:rsidRDefault="00480727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6940CE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6940CE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2C29CF53" w14:textId="77777777" w:rsidTr="008A1D57">
        <w:tc>
          <w:tcPr>
            <w:tcW w:w="2694" w:type="dxa"/>
          </w:tcPr>
          <w:p w14:paraId="618EA223" w14:textId="75220F9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Zmiana liczby Partnerów projektu</w:t>
            </w:r>
          </w:p>
        </w:tc>
        <w:tc>
          <w:tcPr>
            <w:tcW w:w="1559" w:type="dxa"/>
          </w:tcPr>
          <w:p w14:paraId="37EF06DC" w14:textId="25EF3DF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7E70035" w14:textId="1ECC5672" w:rsidR="00675AC8" w:rsidRPr="00A60889" w:rsidRDefault="003932F9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636203B4" w14:textId="77777777" w:rsidR="0032499B" w:rsidRPr="00A60889" w:rsidRDefault="0032499B" w:rsidP="003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F7FECDF" w14:textId="7F1A9318" w:rsidR="00675AC8" w:rsidRPr="00A60889" w:rsidRDefault="0032499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dpowiednie zapisy w umowach partnerskich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E544C23" w14:textId="77777777" w:rsidR="001A23E0" w:rsidRPr="00A60889" w:rsidRDefault="0032499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ary za odstąpienie od umowy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6C58C3" w14:textId="77777777" w:rsidR="0032499B" w:rsidRPr="00A60889" w:rsidRDefault="0032499B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realizacja projektu zgodnie z przyjętymi założeniami.</w:t>
            </w:r>
          </w:p>
          <w:p w14:paraId="23FFECBD" w14:textId="41FD7F45" w:rsidR="00707499" w:rsidRPr="00A60889" w:rsidRDefault="00E748CF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na</w:t>
            </w:r>
            <w:r w:rsidR="003932F9" w:rsidRPr="00A60889">
              <w:rPr>
                <w:rFonts w:ascii="Arial" w:hAnsi="Arial" w:cs="Arial"/>
                <w:sz w:val="18"/>
                <w:szCs w:val="18"/>
              </w:rPr>
              <w:t xml:space="preserve">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3932F9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687E65E5" w14:textId="77777777" w:rsidTr="008A1D57">
        <w:tc>
          <w:tcPr>
            <w:tcW w:w="2694" w:type="dxa"/>
          </w:tcPr>
          <w:p w14:paraId="56AB17C1" w14:textId="24B431BB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Ryzyko związane z Wykonawcą (bankructwo, brak zasobów)</w:t>
            </w:r>
          </w:p>
        </w:tc>
        <w:tc>
          <w:tcPr>
            <w:tcW w:w="1559" w:type="dxa"/>
          </w:tcPr>
          <w:p w14:paraId="7CBB1D21" w14:textId="2C2FEB3F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15968E9" w14:textId="0CF4B32A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6E0D93A8" w14:textId="77777777" w:rsidR="00B20425" w:rsidRPr="00A60889" w:rsidRDefault="00B20425" w:rsidP="00B20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B465CA1" w14:textId="524CD7C1" w:rsidR="00675AC8" w:rsidRPr="00A60889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obór kryteriów dopuszczenia Wykonawców do postępowania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55C6474" w14:textId="0E998D17" w:rsidR="00675AC8" w:rsidRPr="00A60889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cena ofert Wykonawców</w:t>
            </w:r>
            <w:r w:rsidR="001A23E0"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10435C" w14:textId="77777777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większony nadzór nad realizacją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E506E0" w14:textId="77777777" w:rsidR="001A23E0" w:rsidRPr="00A60889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umów zgodnie z założonym harmonogramem.</w:t>
            </w:r>
          </w:p>
          <w:p w14:paraId="4E1A781A" w14:textId="61C8765B" w:rsidR="00707499" w:rsidRPr="00A60889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274802FF" w14:textId="77777777" w:rsidTr="008A1D57">
        <w:tc>
          <w:tcPr>
            <w:tcW w:w="2694" w:type="dxa"/>
          </w:tcPr>
          <w:p w14:paraId="7AAA99A9" w14:textId="177E15E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w wymogach prawnych dotyczących warunków współpracy Partnerów i Gestorów</w:t>
            </w:r>
          </w:p>
        </w:tc>
        <w:tc>
          <w:tcPr>
            <w:tcW w:w="1559" w:type="dxa"/>
          </w:tcPr>
          <w:p w14:paraId="7DD5D723" w14:textId="418B7996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FAB458A" w14:textId="45438C9C" w:rsidR="00675AC8" w:rsidRPr="00A60889" w:rsidRDefault="00A02926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3452758" w14:textId="77777777" w:rsidR="00A02926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87B0ABA" w14:textId="5DAA60E3" w:rsidR="001A23E0" w:rsidRPr="008B3DCB" w:rsidRDefault="001A23E0" w:rsidP="00A0292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3DCB">
              <w:rPr>
                <w:rFonts w:ascii="Arial" w:hAnsi="Arial" w:cs="Arial"/>
                <w:sz w:val="18"/>
                <w:szCs w:val="18"/>
              </w:rPr>
              <w:t>m</w:t>
            </w:r>
            <w:r w:rsidR="00675AC8" w:rsidRPr="008B3DCB">
              <w:rPr>
                <w:rFonts w:ascii="Arial" w:hAnsi="Arial" w:cs="Arial"/>
                <w:sz w:val="18"/>
                <w:szCs w:val="18"/>
              </w:rPr>
              <w:t>onitorowanie zmian legislacyjnych</w:t>
            </w:r>
            <w:r w:rsidR="00A02926" w:rsidRPr="008B3DCB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ACDBC8" w14:textId="45D2396C" w:rsidR="00A02926" w:rsidRPr="008B3DCB" w:rsidRDefault="008B3DCB" w:rsidP="00A0292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3DCB">
              <w:rPr>
                <w:rFonts w:ascii="Arial" w:hAnsi="Arial" w:cs="Arial"/>
                <w:sz w:val="18"/>
                <w:szCs w:val="18"/>
              </w:rPr>
              <w:t xml:space="preserve">wprowadzenie aktu wykonawczego do uchwalonej ustawy o otwartych danych i ponownym wykorzystaniu informacji sektora publicznego. </w:t>
            </w:r>
          </w:p>
          <w:p w14:paraId="568870BA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3DCB">
              <w:rPr>
                <w:rFonts w:ascii="Arial" w:hAnsi="Arial" w:cs="Arial"/>
                <w:sz w:val="18"/>
                <w:szCs w:val="18"/>
              </w:rPr>
              <w:t>Spodziewane lub faktyczne</w:t>
            </w:r>
            <w:r w:rsidRPr="00A60889">
              <w:rPr>
                <w:rFonts w:ascii="Arial" w:hAnsi="Arial" w:cs="Arial"/>
                <w:sz w:val="18"/>
                <w:szCs w:val="18"/>
              </w:rPr>
              <w:t xml:space="preserve"> efekty: realizacja projektu zgodnie z założeniami.</w:t>
            </w:r>
          </w:p>
          <w:p w14:paraId="3897814C" w14:textId="4283A32F" w:rsidR="00707499" w:rsidRPr="00A60889" w:rsidRDefault="00E748CF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</w:t>
            </w:r>
            <w:r w:rsidR="004646F0">
              <w:rPr>
                <w:rFonts w:ascii="Arial" w:hAnsi="Arial" w:cs="Arial"/>
                <w:sz w:val="18"/>
                <w:szCs w:val="18"/>
              </w:rPr>
              <w:t xml:space="preserve">ie </w:t>
            </w:r>
            <w:r w:rsidR="006B5030">
              <w:rPr>
                <w:rFonts w:ascii="Arial" w:hAnsi="Arial" w:cs="Arial"/>
                <w:sz w:val="18"/>
                <w:szCs w:val="18"/>
              </w:rPr>
              <w:t>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52797F72" w14:textId="77777777" w:rsidTr="008A1D57">
        <w:tc>
          <w:tcPr>
            <w:tcW w:w="2694" w:type="dxa"/>
          </w:tcPr>
          <w:p w14:paraId="1F387DE5" w14:textId="5678685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Trudności w uzyskaniu środków finansowych na pokrycie zwiększonych kosztów operacyjnych</w:t>
            </w:r>
          </w:p>
        </w:tc>
        <w:tc>
          <w:tcPr>
            <w:tcW w:w="1559" w:type="dxa"/>
          </w:tcPr>
          <w:p w14:paraId="5542821F" w14:textId="29A0FEA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386C77C" w14:textId="2E59379F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1A66FEC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62DFDA4" w14:textId="5A4C7076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dpowiednie planowanie budżetowe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2D77C7" w14:textId="77777777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ontrola kosztów operacyjnych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3688F9" w14:textId="77777777" w:rsidR="001A23E0" w:rsidRPr="00A60889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AD7C38" w:rsidRPr="00A60889">
              <w:rPr>
                <w:rFonts w:ascii="Arial" w:hAnsi="Arial" w:cs="Arial"/>
                <w:sz w:val="18"/>
                <w:szCs w:val="18"/>
              </w:rPr>
              <w:t>realizacja projektu zgodnie z przyjętymi założeniami.</w:t>
            </w:r>
          </w:p>
          <w:p w14:paraId="149FD34A" w14:textId="1EFCE733" w:rsidR="00707499" w:rsidRPr="00A60889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16F53C49" w14:textId="77777777" w:rsidTr="008A1D57">
        <w:tc>
          <w:tcPr>
            <w:tcW w:w="2694" w:type="dxa"/>
          </w:tcPr>
          <w:p w14:paraId="795F58EA" w14:textId="1FF9659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Zwiększone, niż planowano, zainteresowanie systemem</w:t>
            </w:r>
          </w:p>
        </w:tc>
        <w:tc>
          <w:tcPr>
            <w:tcW w:w="1559" w:type="dxa"/>
          </w:tcPr>
          <w:p w14:paraId="59E3125A" w14:textId="2E4E297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743DE95" w14:textId="40A50042" w:rsidR="00675AC8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62D6876" w14:textId="77777777" w:rsidR="00675AC8" w:rsidRPr="00A60889" w:rsidRDefault="00AD7C38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ontrola i zarządzani</w:t>
            </w:r>
            <w:r w:rsidR="002B6FFF"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  <w:r w:rsidR="002B6FFF"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5FAA02" w14:textId="77777777" w:rsidR="002B6FFF" w:rsidRPr="00A60889" w:rsidRDefault="002B6FFF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F11C7E" w:rsidRPr="00A60889">
              <w:rPr>
                <w:rFonts w:ascii="Arial" w:hAnsi="Arial" w:cs="Arial"/>
                <w:sz w:val="18"/>
                <w:szCs w:val="18"/>
              </w:rPr>
              <w:t xml:space="preserve"> realizacja badań zgodnie z harmonogramem.</w:t>
            </w:r>
          </w:p>
          <w:p w14:paraId="01BEFCCF" w14:textId="0D98996B" w:rsidR="00707499" w:rsidRPr="00A60889" w:rsidRDefault="00480727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34E8E57C" w14:textId="77777777" w:rsidTr="008A1D57">
        <w:tc>
          <w:tcPr>
            <w:tcW w:w="2694" w:type="dxa"/>
          </w:tcPr>
          <w:p w14:paraId="7EC75A5A" w14:textId="57F2B6C3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Zmniejszone, niż planowano, zainteresowanie systemem</w:t>
            </w:r>
          </w:p>
        </w:tc>
        <w:tc>
          <w:tcPr>
            <w:tcW w:w="1559" w:type="dxa"/>
          </w:tcPr>
          <w:p w14:paraId="40E22EAC" w14:textId="2F8295D9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0255F9D" w14:textId="6F3329C7" w:rsidR="00675AC8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8AB0316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3E2D29" w14:textId="393F164C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7A28D18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pracowanie planu działań dla ZPA po zakończeniu projektu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FA0192" w14:textId="77777777" w:rsidR="008F1A56" w:rsidRPr="00A60889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Spodziewane lub faktyczne efekty: wykorzystanie zasobów zbudowanej Platformy zgodnie z przeznaczeniem. </w:t>
            </w:r>
          </w:p>
          <w:p w14:paraId="74D1EFC9" w14:textId="3DBF440F" w:rsidR="00707499" w:rsidRPr="00A60889" w:rsidRDefault="00480727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22A8A86A" w14:textId="77777777" w:rsidTr="008A1D57">
        <w:tc>
          <w:tcPr>
            <w:tcW w:w="2694" w:type="dxa"/>
          </w:tcPr>
          <w:p w14:paraId="52FE2418" w14:textId="7BD81409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Wystąpienie korekt finansowych w związku z błędami w </w:t>
            </w: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procesie udzielania zamówień publicznych</w:t>
            </w:r>
          </w:p>
        </w:tc>
        <w:tc>
          <w:tcPr>
            <w:tcW w:w="1559" w:type="dxa"/>
          </w:tcPr>
          <w:p w14:paraId="7ABB8E0C" w14:textId="439C25F1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</w:tc>
        <w:tc>
          <w:tcPr>
            <w:tcW w:w="1701" w:type="dxa"/>
          </w:tcPr>
          <w:p w14:paraId="084560B1" w14:textId="4F464C2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162AD11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3058CF1" w14:textId="29D3E98F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łaściwe przeprowadzeni</w:t>
            </w:r>
            <w:r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procedur przetargowych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371272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d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okumentowanie prac przetargowych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EEA42B" w14:textId="77777777" w:rsidR="008F1A56" w:rsidRPr="00A60889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100% kwalifikowalność środków.</w:t>
            </w:r>
          </w:p>
          <w:p w14:paraId="689B235D" w14:textId="5208A8E0" w:rsidR="00707499" w:rsidRPr="00A60889" w:rsidRDefault="00C84B1A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5621F085" w14:textId="77777777" w:rsidTr="008A1D57">
        <w:tc>
          <w:tcPr>
            <w:tcW w:w="2694" w:type="dxa"/>
          </w:tcPr>
          <w:p w14:paraId="16587B34" w14:textId="7B63F87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Finansowanie działań badawczych w ramach działań ZPA</w:t>
            </w:r>
          </w:p>
        </w:tc>
        <w:tc>
          <w:tcPr>
            <w:tcW w:w="1559" w:type="dxa"/>
          </w:tcPr>
          <w:p w14:paraId="5B7B3FDF" w14:textId="2A9F9E63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224E40E1" w14:textId="251C86E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844E36" w14:textId="77777777" w:rsidR="00675AC8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kreślenie warunków finansowania zespołów badawczych w ramach zleceń na badania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AE10E3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badań zgodnie z założeniami.</w:t>
            </w:r>
          </w:p>
          <w:p w14:paraId="2F1BBCAC" w14:textId="71389183" w:rsidR="00707499" w:rsidRPr="00A60889" w:rsidRDefault="00C84B1A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71875E25" w14:textId="77777777" w:rsidTr="008A1D57">
        <w:tc>
          <w:tcPr>
            <w:tcW w:w="2694" w:type="dxa"/>
          </w:tcPr>
          <w:p w14:paraId="7C5FBE7E" w14:textId="799EEAD4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</w:t>
            </w:r>
          </w:p>
        </w:tc>
        <w:tc>
          <w:tcPr>
            <w:tcW w:w="1559" w:type="dxa"/>
          </w:tcPr>
          <w:p w14:paraId="001BE535" w14:textId="4B173DEB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934D86D" w14:textId="7DE21107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0DFFA645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8AF1539" w14:textId="1AF807F9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626356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u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jęcie projektu ZPA w ramach PZIP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DB2E69" w14:textId="77777777" w:rsidR="00EA5034" w:rsidRPr="00A60889" w:rsidRDefault="00EA5034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podpisan</w:t>
            </w:r>
            <w:r w:rsidR="00204FB5" w:rsidRPr="00A60889">
              <w:rPr>
                <w:rFonts w:ascii="Arial" w:hAnsi="Arial" w:cs="Arial"/>
                <w:sz w:val="18"/>
                <w:szCs w:val="18"/>
              </w:rPr>
              <w:t>ą umową o dofinansowanie.</w:t>
            </w:r>
          </w:p>
          <w:p w14:paraId="0B5FB3F4" w14:textId="66433C9F" w:rsidR="00707499" w:rsidRPr="00A60889" w:rsidRDefault="00E748CF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7239BAFC" w14:textId="77777777" w:rsidTr="008A1D57">
        <w:tc>
          <w:tcPr>
            <w:tcW w:w="2694" w:type="dxa"/>
          </w:tcPr>
          <w:p w14:paraId="5E2CE090" w14:textId="10A0ACA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zawarcia porozumień z gestorami danych na pierwszym etapie realizacji projektu (zalecenie Rady Architek</w:t>
            </w:r>
            <w:r w:rsidR="00F03831" w:rsidRPr="0034520C">
              <w:rPr>
                <w:rFonts w:ascii="Arial" w:hAnsi="Arial" w:cs="Arial"/>
                <w:sz w:val="18"/>
                <w:szCs w:val="18"/>
              </w:rPr>
              <w:t>t</w:t>
            </w:r>
            <w:r w:rsidRPr="0034520C">
              <w:rPr>
                <w:rFonts w:ascii="Arial" w:hAnsi="Arial" w:cs="Arial"/>
                <w:sz w:val="18"/>
                <w:szCs w:val="18"/>
              </w:rPr>
              <w:t>ury IT) spowodowany brakiem zapewnienia ciągłości komunikacji z gestorami danych oraz braku Bazy wiedzy po stronie Lidera</w:t>
            </w:r>
          </w:p>
        </w:tc>
        <w:tc>
          <w:tcPr>
            <w:tcW w:w="1559" w:type="dxa"/>
          </w:tcPr>
          <w:p w14:paraId="7AAFE620" w14:textId="55DDABAF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91C5675" w14:textId="1D767FFC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112B9B9" w14:textId="77777777" w:rsidR="00DC226B" w:rsidRPr="0034520C" w:rsidRDefault="00DC226B" w:rsidP="00DC2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DA68139" w14:textId="52415F73" w:rsidR="00675AC8" w:rsidRPr="0034520C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ozyskanie wiedzy od członków zespołu projektu przygotowawczego oraz od Partnerów projektu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76B2FE" w14:textId="77777777" w:rsidR="00675AC8" w:rsidRPr="0034520C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znowienie współpracy z gestorami danych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45666E4" w14:textId="77777777" w:rsidR="00DC226B" w:rsidRPr="0034520C" w:rsidRDefault="00DC226B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="008B4DA6" w:rsidRPr="0034520C">
              <w:rPr>
                <w:rFonts w:ascii="Arial" w:hAnsi="Arial" w:cs="Arial"/>
                <w:sz w:val="18"/>
                <w:szCs w:val="18"/>
              </w:rPr>
              <w:t>: podpisanie porozumień z gestorami danych.</w:t>
            </w:r>
          </w:p>
          <w:p w14:paraId="3AA8E900" w14:textId="1499EB9C" w:rsidR="00DA4045" w:rsidRPr="0034520C" w:rsidRDefault="00231FDD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973C03" w:rsidRPr="0034520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  <w:r w:rsidR="00C84B1A" w:rsidRPr="003452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2D91A8" w14:textId="439EC7F7" w:rsidR="00231FDD" w:rsidRPr="0034520C" w:rsidRDefault="00DA4045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675AC8" w:rsidRPr="002B50C0" w14:paraId="327F3536" w14:textId="77777777" w:rsidTr="008A1D57">
        <w:tc>
          <w:tcPr>
            <w:tcW w:w="2694" w:type="dxa"/>
          </w:tcPr>
          <w:p w14:paraId="530998FF" w14:textId="51C97972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Brak możliwości realizacji zadań w zakładanym zakresie, terminie i budżecie z uwagi na brak kompletnego zespołu do realizacji zadań po stronie Lidera</w:t>
            </w:r>
          </w:p>
        </w:tc>
        <w:tc>
          <w:tcPr>
            <w:tcW w:w="1559" w:type="dxa"/>
          </w:tcPr>
          <w:p w14:paraId="323F5404" w14:textId="298EC0A8" w:rsidR="00675AC8" w:rsidRPr="00A60889" w:rsidRDefault="00A6088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608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286EE13" w14:textId="61C8E8DE" w:rsidR="00675AC8" w:rsidRPr="00A60889" w:rsidRDefault="00A6088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608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71423D8" w14:textId="77777777" w:rsidR="008B4DA6" w:rsidRPr="00A60889" w:rsidRDefault="008B4DA6" w:rsidP="008B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A766FD" w14:textId="2CCA2B48" w:rsidR="00675AC8" w:rsidRPr="00A60889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odjęcie niezbędnych kroków w celu zapewnienia pełnej obsady stanowisk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B5B45D" w14:textId="77777777" w:rsidR="008B4DA6" w:rsidRPr="00A60889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apewnienie usług wsparcia przy realizacji projektu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F29F40" w14:textId="77777777" w:rsidR="00A861E9" w:rsidRPr="00A60889" w:rsidRDefault="008B4DA6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A861E9" w:rsidRPr="00A60889">
              <w:rPr>
                <w:rFonts w:ascii="Arial" w:hAnsi="Arial" w:cs="Arial"/>
                <w:sz w:val="18"/>
                <w:szCs w:val="18"/>
              </w:rPr>
              <w:t xml:space="preserve"> realizacja projektu zgodnie z harmonogramem rzeczowo – finansowym.</w:t>
            </w:r>
          </w:p>
          <w:p w14:paraId="4D6839D3" w14:textId="5A6C3791" w:rsidR="008B4DA6" w:rsidRPr="00A60889" w:rsidRDefault="00094B7C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w stosunku do poprzedniego okresu sprawozdawczego. </w:t>
            </w:r>
          </w:p>
        </w:tc>
      </w:tr>
      <w:tr w:rsidR="00675AC8" w:rsidRPr="002B50C0" w14:paraId="30074276" w14:textId="77777777" w:rsidTr="008A1D57">
        <w:tc>
          <w:tcPr>
            <w:tcW w:w="2694" w:type="dxa"/>
          </w:tcPr>
          <w:p w14:paraId="59BD9A59" w14:textId="7318F65F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Opóźnienia w realizacji zadań przypisanych do Partnerów projektu i brak możliwości rozliczenia zrealizowanych prac zgodnie z HRF</w:t>
            </w:r>
          </w:p>
        </w:tc>
        <w:tc>
          <w:tcPr>
            <w:tcW w:w="1559" w:type="dxa"/>
          </w:tcPr>
          <w:p w14:paraId="59D7326E" w14:textId="1975D060" w:rsidR="00675AC8" w:rsidRPr="0034520C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FB68798" w14:textId="03617590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5C7B214" w14:textId="77777777" w:rsidR="008E2180" w:rsidRPr="0034520C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AF232AB" w14:textId="563FFB28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apewnienie bieżącej współpracy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024BCE" w14:textId="77777777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rowadzenie bieżącego nadzoru i monitoringu zadań realizowanych przez Partnerów projektu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57AA33" w14:textId="61FA17CD" w:rsidR="008E2180" w:rsidRPr="0034520C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finansowym.</w:t>
            </w:r>
          </w:p>
          <w:p w14:paraId="087C9FB3" w14:textId="473FA367" w:rsidR="008E2180" w:rsidRPr="0034520C" w:rsidRDefault="00480727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3669962D" w14:textId="77777777" w:rsidTr="008A1D57">
        <w:tc>
          <w:tcPr>
            <w:tcW w:w="2694" w:type="dxa"/>
          </w:tcPr>
          <w:p w14:paraId="42E284A4" w14:textId="2DE24E8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Ograniczone możliwości realizacji badań z uwagi na brak dostępu do danych po stronie Gestorów</w:t>
            </w:r>
          </w:p>
        </w:tc>
        <w:tc>
          <w:tcPr>
            <w:tcW w:w="1559" w:type="dxa"/>
          </w:tcPr>
          <w:p w14:paraId="07074E04" w14:textId="5AB0399B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E48990A" w14:textId="37AA055F" w:rsidR="00675AC8" w:rsidRPr="0034520C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49F36A9E" w14:textId="77777777" w:rsidR="008E2180" w:rsidRPr="0034520C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03D5030" w14:textId="258F0B21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aangażowanie członków Komitetu Sterującego do współpracy z Gestorami danych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E292329" w14:textId="4319B540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owołanie przedstawicieli Gestorów danych do prac Komitetu Sterującego</w:t>
            </w:r>
            <w:r w:rsidR="005607EA"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DD8E5EB" w14:textId="040664C9" w:rsidR="005607EA" w:rsidRDefault="005607EA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wykorzystanie do badań danych zasymulowanych na podstawie dostępnej struktury danych</w:t>
            </w:r>
            <w:r w:rsidR="00094B7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D20BF95" w14:textId="74F059B2" w:rsidR="00094B7C" w:rsidRPr="0034520C" w:rsidRDefault="00094B7C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094B7C">
              <w:rPr>
                <w:rFonts w:ascii="Arial" w:hAnsi="Arial" w:cs="Arial"/>
                <w:sz w:val="18"/>
                <w:szCs w:val="18"/>
              </w:rPr>
              <w:t>rzygotowanie w ramach projektu ustawy o otwartych danych zapisów wprowadzających do systemu prawnego Zintegrowaną Platformę Analityczną.</w:t>
            </w:r>
          </w:p>
          <w:p w14:paraId="4A58045B" w14:textId="271E29C1" w:rsidR="008E2180" w:rsidRPr="0034520C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0223E735" w14:textId="1BD21614" w:rsidR="008E2180" w:rsidRPr="0034520C" w:rsidRDefault="005607EA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4335E040" w14:textId="77777777" w:rsidTr="008A1D57">
        <w:tc>
          <w:tcPr>
            <w:tcW w:w="2694" w:type="dxa"/>
          </w:tcPr>
          <w:p w14:paraId="6E605964" w14:textId="51380EA8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Przedłużające się uzgodnienia z Prezesem UODO dotyczące kwestii przetwarzania danych osobowych w ramach projektu ZPA</w:t>
            </w:r>
          </w:p>
        </w:tc>
        <w:tc>
          <w:tcPr>
            <w:tcW w:w="1559" w:type="dxa"/>
          </w:tcPr>
          <w:p w14:paraId="0152348A" w14:textId="33EF75D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9B63220" w14:textId="4E960EB3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B41EACD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05BD4EE" w14:textId="54B6409D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oceny skutków planowanych rozwiązań dla ochrony danych,</w:t>
            </w:r>
          </w:p>
          <w:p w14:paraId="71301AEF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bieżącej współpracy.</w:t>
            </w:r>
          </w:p>
          <w:p w14:paraId="5D863CE2" w14:textId="58BAEA11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wypracowane zasady przetwarzania danych osobowych.</w:t>
            </w:r>
          </w:p>
          <w:p w14:paraId="6DADE4F8" w14:textId="125A58F3" w:rsidR="00E748CF" w:rsidRPr="0034520C" w:rsidRDefault="00912525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D41D1E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D41D1E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42678FA9" w14:textId="77777777" w:rsidTr="008A1D57">
        <w:tc>
          <w:tcPr>
            <w:tcW w:w="2694" w:type="dxa"/>
          </w:tcPr>
          <w:p w14:paraId="5CCA5210" w14:textId="40FC687F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zmian kadrowych w zespole projektowym może doprowadzić do zakłócenia terminów realizacji zadań oraz efektywnego gromadzenia i zarządzania wiedzą</w:t>
            </w:r>
          </w:p>
        </w:tc>
        <w:tc>
          <w:tcPr>
            <w:tcW w:w="1559" w:type="dxa"/>
          </w:tcPr>
          <w:p w14:paraId="58BB19D6" w14:textId="3CD30712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CDB0168" w14:textId="123619EA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CDB393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1CF75E" w14:textId="3F901004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zapewnienie zasobów o odpowiednich kwalifikacjach oraz prowadzenie repozytorium projektowego, w którym umieszczane będą wszelkie informacje o stanie poszczególnych zadań oraz dokumentach związanych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z nimi,</w:t>
            </w:r>
          </w:p>
          <w:p w14:paraId="60493E53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usług wsparcia przy realizacji projektu,</w:t>
            </w:r>
          </w:p>
          <w:p w14:paraId="40827B92" w14:textId="0D38B84B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wykorzystywanie systemu motywowania,</w:t>
            </w:r>
          </w:p>
          <w:p w14:paraId="5F3A23E5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D12F54B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ciągłości działania.</w:t>
            </w:r>
          </w:p>
          <w:p w14:paraId="18D1C462" w14:textId="01463BE4" w:rsidR="00E748CF" w:rsidRPr="0034520C" w:rsidRDefault="00094B7C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3ABE588C" w14:textId="77777777" w:rsidTr="008A1D57">
        <w:tc>
          <w:tcPr>
            <w:tcW w:w="2694" w:type="dxa"/>
          </w:tcPr>
          <w:p w14:paraId="161902F4" w14:textId="723A3ADC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wyboru nierzetelnego wykonawcy spowoduje zagrożenie niewłaściwego wykonania przez niego zaplanowanej pracy, co przełoży się na obniżenie jakości projektów oraz może doprowadzić do opóźnień realizacji Projektu</w:t>
            </w:r>
          </w:p>
        </w:tc>
        <w:tc>
          <w:tcPr>
            <w:tcW w:w="1559" w:type="dxa"/>
          </w:tcPr>
          <w:p w14:paraId="5893181E" w14:textId="44057E33" w:rsidR="00E748CF" w:rsidRPr="0034520C" w:rsidRDefault="001F5B8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E1109B2" w14:textId="330A0B9B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810A62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6466098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stosowanie kryteriów oceny ofert nastawionych na badanie jakości Wykonawcy,</w:t>
            </w:r>
          </w:p>
          <w:p w14:paraId="3078248C" w14:textId="2A5FBF9B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stawianie odpowiednio wysokich wymagań w zakresie kompetencji i doświadczenia podmiotów ubiegających się o realizację prac. </w:t>
            </w:r>
          </w:p>
          <w:p w14:paraId="066EA4BB" w14:textId="6CDC357E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wyłonienie Wykonawcy o odpowiednich kompetencjach.</w:t>
            </w:r>
          </w:p>
          <w:p w14:paraId="0EADC07E" w14:textId="3FB3B3A9" w:rsidR="00E748CF" w:rsidRPr="0034520C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D33626" w:rsidRPr="0034520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2D0E0764" w14:textId="77777777" w:rsidTr="008A1D57">
        <w:tc>
          <w:tcPr>
            <w:tcW w:w="2694" w:type="dxa"/>
          </w:tcPr>
          <w:p w14:paraId="54FB3C27" w14:textId="50187F1E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Niepozyskanie zasobów kadrowych w naborach</w:t>
            </w:r>
          </w:p>
        </w:tc>
        <w:tc>
          <w:tcPr>
            <w:tcW w:w="1559" w:type="dxa"/>
          </w:tcPr>
          <w:p w14:paraId="453F97C8" w14:textId="045B9117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3AEB7E9" w14:textId="1088096C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E67F0A4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384A6B5" w14:textId="10845968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rozpowszechnienie informacji o rekrutacji różnymi kanałami,</w:t>
            </w:r>
          </w:p>
          <w:p w14:paraId="7FCC2E23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elastyczne reagowanie na oczekiwania w procesie rekrutacji.</w:t>
            </w:r>
          </w:p>
          <w:p w14:paraId="5712EDF3" w14:textId="27F7FF88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kompletny zespół projektowy.</w:t>
            </w:r>
          </w:p>
          <w:p w14:paraId="50D240D5" w14:textId="237069C2" w:rsidR="00E748CF" w:rsidRPr="0034520C" w:rsidRDefault="00094B7C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660DB1E2" w14:textId="77777777" w:rsidTr="008A1D57">
        <w:tc>
          <w:tcPr>
            <w:tcW w:w="2694" w:type="dxa"/>
          </w:tcPr>
          <w:p w14:paraId="333BA9F3" w14:textId="67E8FDA2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Niedostateczna informacja dla interesariuszy projektu może doprowadzić do braku umiejętności wykorzystania rezultatów projektu, co może negatywnie wpłynąć na pełne wdrożenie projektu oraz osiągnięcie niższego poziomu zakładanych korzyści</w:t>
            </w:r>
          </w:p>
        </w:tc>
        <w:tc>
          <w:tcPr>
            <w:tcW w:w="1559" w:type="dxa"/>
          </w:tcPr>
          <w:p w14:paraId="12F3A66C" w14:textId="1366EF0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8443A3A" w14:textId="39D526A9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194E280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3432904" w14:textId="6A08F34D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promocja projektu,</w:t>
            </w:r>
          </w:p>
          <w:p w14:paraId="36773F3D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planu działań dla ZPA po zakończeniu projektu.</w:t>
            </w:r>
          </w:p>
          <w:p w14:paraId="204C1606" w14:textId="03254D53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właściwe wykorzystanie rezultatów projektu.</w:t>
            </w:r>
          </w:p>
          <w:p w14:paraId="5C7A975D" w14:textId="005E7CA9" w:rsidR="00E748CF" w:rsidRPr="0034520C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24257B" w:rsidRPr="002B50C0" w14:paraId="1DB46737" w14:textId="77777777" w:rsidTr="008A1D57">
        <w:tc>
          <w:tcPr>
            <w:tcW w:w="2694" w:type="dxa"/>
          </w:tcPr>
          <w:p w14:paraId="2C69866E" w14:textId="3D2837BB" w:rsidR="0024257B" w:rsidRPr="0034520C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współpracy z ZUS w ramach realizacji projektu z uwagi na oczekiwania ZUS wykraczające poza zakres projektu.</w:t>
            </w:r>
          </w:p>
        </w:tc>
        <w:tc>
          <w:tcPr>
            <w:tcW w:w="1559" w:type="dxa"/>
          </w:tcPr>
          <w:p w14:paraId="67570406" w14:textId="1A417BF1" w:rsidR="0024257B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04240C2" w14:textId="0FEB217F" w:rsidR="0024257B" w:rsidRPr="0034520C" w:rsidRDefault="0078284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D38C020" w14:textId="77777777" w:rsidR="0024257B" w:rsidRPr="0034520C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C080586" w14:textId="4B208905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zaangażowanie członków Komitetu Sterującego do wzajemnych uzgodnień z ZUS,</w:t>
            </w:r>
          </w:p>
          <w:p w14:paraId="0D1B8D32" w14:textId="77777777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planu działań.</w:t>
            </w:r>
          </w:p>
          <w:p w14:paraId="5A05D67D" w14:textId="3063229F" w:rsidR="00F71064" w:rsidRPr="0034520C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</w:t>
            </w:r>
            <w:bookmarkStart w:id="0" w:name="_GoBack"/>
            <w:bookmarkEnd w:id="0"/>
            <w:r w:rsidRPr="0034520C">
              <w:rPr>
                <w:rFonts w:ascii="Arial" w:hAnsi="Arial" w:cs="Arial"/>
                <w:sz w:val="18"/>
                <w:szCs w:val="18"/>
              </w:rPr>
              <w:t>ub faktyczne efekty: osiągnięcie kompromisu we wzajemnej współpracy.</w:t>
            </w:r>
          </w:p>
          <w:p w14:paraId="58BB1F80" w14:textId="04E1A6CB" w:rsidR="00F71064" w:rsidRPr="0034520C" w:rsidRDefault="0078284A" w:rsidP="00627E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82185B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ze względu trwające rozmowy z ZUS.</w:t>
            </w:r>
          </w:p>
        </w:tc>
      </w:tr>
      <w:tr w:rsidR="00F71064" w:rsidRPr="002B50C0" w14:paraId="0B70980A" w14:textId="77777777" w:rsidTr="008A1D57">
        <w:tc>
          <w:tcPr>
            <w:tcW w:w="2694" w:type="dxa"/>
          </w:tcPr>
          <w:p w14:paraId="79C65494" w14:textId="0DDEB1E5" w:rsidR="00F71064" w:rsidRPr="0034520C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stabilności infrastruktury niezbędnej do zbudowania Platformy analitycznej, świadczonej przez COI</w:t>
            </w:r>
          </w:p>
        </w:tc>
        <w:tc>
          <w:tcPr>
            <w:tcW w:w="1559" w:type="dxa"/>
          </w:tcPr>
          <w:p w14:paraId="48A7AF45" w14:textId="041C55A5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3FBCD7F" w14:textId="7C5EA2EC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9FD6D03" w14:textId="77777777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52CA1EE" w14:textId="76A80671" w:rsidR="00D55DD2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cykliczna weryfikacja wykorzystania środowiska RCho,</w:t>
            </w:r>
          </w:p>
          <w:p w14:paraId="5C4D0891" w14:textId="7BF078A1" w:rsidR="00D55DD2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systematyczna aktualizacja dostępności RCho dla Partnera EMAG,</w:t>
            </w:r>
          </w:p>
          <w:p w14:paraId="2D945FD2" w14:textId="77777777" w:rsidR="00F71064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weryfikacja możliwości technicznych (systemowych, konfiguracyjnych) implementowania na RCho produktów (systemów, rozwiązań IT) przez Partnera EMAG do zapewnienia realizacji projektu ZPA.</w:t>
            </w:r>
          </w:p>
          <w:p w14:paraId="63504C71" w14:textId="0362AE13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stabilności infrastruktury.</w:t>
            </w:r>
          </w:p>
          <w:p w14:paraId="4E075C66" w14:textId="3E844EBE" w:rsidR="00D55DD2" w:rsidRPr="0034520C" w:rsidRDefault="005607EA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F0424D" w:rsidRPr="002B50C0" w14:paraId="6C60EF3C" w14:textId="77777777" w:rsidTr="008A1D57">
        <w:tc>
          <w:tcPr>
            <w:tcW w:w="2694" w:type="dxa"/>
          </w:tcPr>
          <w:p w14:paraId="4500F65E" w14:textId="3EAA1B84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Ograniczone możliwości obsadzenia wszystkich ról projektowych z uwagi na dodanie, poprzez ustawę z dnia 16 kwietnia 2020 r. o szczególnych instrumentach wsparcia w związku z rozprzestrzenianiem się wirusa SARS-CoV-2, w </w:t>
            </w: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ustawie z dnia 2 marca 2020 r. o szczególnych rozwiązaniach związanych zapobieganiem, przeciwdziałaniem i zwalczaniem COVID-19 (...) przepisu art. 15zzzzzo dotyczącego zmniejszenia zatrudnienia w organach administracji publicznej.</w:t>
            </w:r>
          </w:p>
        </w:tc>
        <w:tc>
          <w:tcPr>
            <w:tcW w:w="1559" w:type="dxa"/>
          </w:tcPr>
          <w:p w14:paraId="50F85601" w14:textId="21056F14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620846BE" w14:textId="66A15E7E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6215310E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91AE400" w14:textId="4A6DDFD3" w:rsidR="00235C92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7989FAC7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w MC planu działań dotyczącego zatrudniania pracowników w dobie pandemii.</w:t>
            </w:r>
          </w:p>
          <w:p w14:paraId="711A3596" w14:textId="3BDE7A24" w:rsidR="00652D93" w:rsidRPr="0034520C" w:rsidRDefault="00235C92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skompletowanie pełnego zespołu projektowego.</w:t>
            </w:r>
            <w:r w:rsidR="00652D9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28ED3D1" w14:textId="467F677B" w:rsidR="00235C92" w:rsidRPr="0034520C" w:rsidRDefault="00652D93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A25378"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</w:t>
            </w:r>
            <w:r w:rsidR="00E84B61">
              <w:rPr>
                <w:rFonts w:ascii="Arial" w:hAnsi="Arial" w:cs="Arial"/>
                <w:sz w:val="18"/>
                <w:szCs w:val="18"/>
              </w:rPr>
              <w:t xml:space="preserve"> - ryzyko zamknięte</w:t>
            </w:r>
            <w:r w:rsidR="00A25378"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0424D" w:rsidRPr="002B50C0" w14:paraId="79A5B5C1" w14:textId="77777777" w:rsidTr="008A1D57">
        <w:tc>
          <w:tcPr>
            <w:tcW w:w="2694" w:type="dxa"/>
          </w:tcPr>
          <w:p w14:paraId="54B77C7A" w14:textId="75889EC3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SZANSA: wprowadzenie stanu epidemicznego COVID-19 jest szansą dla projektu w zakresie wspierania polityk publicznych poprzez rozszerzenie projektu o monitorowanie efektów kryzysu związanego z pandemią oraz o ocenę skutków. Wykorzystanie projektu ZPA do tego celu może pozwolić na skorzystanie z rozwiązań analitycznych i technicznych ZPA, a zatem zwiększenie efektywności prowadzonych ewaluacji.</w:t>
            </w:r>
          </w:p>
        </w:tc>
        <w:tc>
          <w:tcPr>
            <w:tcW w:w="1559" w:type="dxa"/>
          </w:tcPr>
          <w:p w14:paraId="1E2F325C" w14:textId="68830E48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3ABA554" w14:textId="58CE7F6D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83C8969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0C00A5" w14:textId="2845274B" w:rsidR="00235C92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pełna analiza wpływu oczekiwanych zmian na elementy projektu,</w:t>
            </w:r>
          </w:p>
          <w:p w14:paraId="276D2296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analiza symulacyjna możliwych scenariuszy.</w:t>
            </w:r>
          </w:p>
          <w:p w14:paraId="55987C16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zwiększenie efektywności prowadzonych badań.</w:t>
            </w:r>
          </w:p>
          <w:p w14:paraId="3AF239F1" w14:textId="43A70B46" w:rsidR="00A25378" w:rsidRPr="0034520C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jako szansy w stosunku do poprzedniego okresu sprawozdawczego.</w:t>
            </w:r>
          </w:p>
        </w:tc>
      </w:tr>
      <w:tr w:rsidR="0042555C" w:rsidRPr="002B50C0" w14:paraId="2687AF66" w14:textId="77777777" w:rsidTr="0074651B">
        <w:trPr>
          <w:trHeight w:val="2473"/>
        </w:trPr>
        <w:tc>
          <w:tcPr>
            <w:tcW w:w="2694" w:type="dxa"/>
          </w:tcPr>
          <w:p w14:paraId="718449B1" w14:textId="01A6A7E4" w:rsidR="0042555C" w:rsidRPr="0034520C" w:rsidRDefault="0042555C" w:rsidP="00DE0F1B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spójności w zapisach S</w:t>
            </w:r>
            <w:r w:rsidR="00DE0F1B">
              <w:rPr>
                <w:rFonts w:ascii="Arial" w:hAnsi="Arial" w:cs="Arial"/>
                <w:sz w:val="18"/>
                <w:szCs w:val="18"/>
              </w:rPr>
              <w:t>tudium Wykonalności powodujące trudności w osiągnięciu zakładanych korzyści w planowanym czasie.</w:t>
            </w:r>
          </w:p>
        </w:tc>
        <w:tc>
          <w:tcPr>
            <w:tcW w:w="1559" w:type="dxa"/>
          </w:tcPr>
          <w:p w14:paraId="7B0C0EA6" w14:textId="079BA95B" w:rsidR="0042555C" w:rsidRPr="0034520C" w:rsidRDefault="0042555C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89AE02E" w14:textId="79BCC246" w:rsidR="0042555C" w:rsidRPr="0034520C" w:rsidRDefault="0042555C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1E702A9A" w14:textId="77777777" w:rsidR="0042555C" w:rsidRPr="00FE50B9" w:rsidRDefault="0042555C" w:rsidP="00425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01F1F86" w14:textId="77777777" w:rsidR="0042555C" w:rsidRPr="00FE50B9" w:rsidRDefault="0042555C" w:rsidP="0042555C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przegląd dokumentacji, ponowna analiza celów, szacunki czasochłonności,</w:t>
            </w:r>
          </w:p>
          <w:p w14:paraId="55093FC1" w14:textId="77777777" w:rsidR="0042555C" w:rsidRPr="00FE50B9" w:rsidRDefault="0042555C" w:rsidP="0042555C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przygotowanie wniosku o zmianę projektu.</w:t>
            </w:r>
          </w:p>
          <w:p w14:paraId="5EDFB46A" w14:textId="77777777" w:rsidR="0042555C" w:rsidRPr="00FE50B9" w:rsidRDefault="0042555C" w:rsidP="00425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Spodziewane lub faktyczne efekty: określenie celów możliwych do osiągnięcia.</w:t>
            </w:r>
          </w:p>
          <w:p w14:paraId="09CE3C7D" w14:textId="00530209" w:rsidR="0042555C" w:rsidRDefault="008E33BD" w:rsidP="00FE5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E65A23" w:rsidRPr="00DE0F1B">
              <w:rPr>
                <w:rFonts w:ascii="Arial" w:hAnsi="Arial" w:cs="Arial"/>
                <w:sz w:val="18"/>
                <w:szCs w:val="18"/>
              </w:rPr>
              <w:t xml:space="preserve">yzko wynikające z planowanego </w:t>
            </w:r>
            <w:r w:rsidR="00FE50B9" w:rsidRPr="00DE0F1B">
              <w:rPr>
                <w:rFonts w:ascii="Arial" w:hAnsi="Arial" w:cs="Arial"/>
                <w:sz w:val="18"/>
                <w:szCs w:val="18"/>
              </w:rPr>
              <w:t xml:space="preserve">nowego </w:t>
            </w:r>
            <w:r w:rsidR="00E65A23" w:rsidRPr="00DE0F1B">
              <w:rPr>
                <w:rFonts w:ascii="Arial" w:hAnsi="Arial" w:cs="Arial"/>
                <w:sz w:val="18"/>
                <w:szCs w:val="18"/>
              </w:rPr>
              <w:t xml:space="preserve">podziału </w:t>
            </w:r>
            <w:r w:rsidR="00FE50B9" w:rsidRPr="00DE0F1B">
              <w:rPr>
                <w:rFonts w:ascii="Arial" w:hAnsi="Arial" w:cs="Arial"/>
                <w:sz w:val="18"/>
                <w:szCs w:val="18"/>
              </w:rPr>
              <w:t xml:space="preserve">zadań </w:t>
            </w:r>
            <w:r w:rsidR="00E65A23" w:rsidRPr="00DE0F1B">
              <w:rPr>
                <w:rFonts w:ascii="Arial" w:hAnsi="Arial" w:cs="Arial"/>
                <w:sz w:val="18"/>
                <w:szCs w:val="18"/>
              </w:rPr>
              <w:t>między Lidera KPRM a Partnera EMAG.</w:t>
            </w:r>
          </w:p>
          <w:p w14:paraId="2C662042" w14:textId="64F04AEF" w:rsidR="008E33BD" w:rsidRDefault="008E33BD" w:rsidP="00FE5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nastąpiła zmiana w zakresie ryzyka w stosunku do poprzedniego okresu sprawozdawczego. </w:t>
            </w:r>
          </w:p>
          <w:p w14:paraId="08971184" w14:textId="5BD7E1ED" w:rsidR="008E33BD" w:rsidRPr="0042555C" w:rsidRDefault="008E33BD" w:rsidP="00FE5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7BB64F32" w14:textId="75798B5D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75A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0AF4" w:rsidRPr="001B6667" w14:paraId="6DCB94C6" w14:textId="77777777" w:rsidTr="00BB0B4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36D8EFA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operacyjne: Trudności w uzyskaniu środków finansowych na pokrycie zwiększonych kosztów operacyjnych</w:t>
            </w:r>
            <w:r w:rsidR="0010276C">
              <w:rPr>
                <w:rFonts w:ascii="Arial" w:hAnsi="Arial" w:cs="Arial"/>
                <w:sz w:val="18"/>
                <w:szCs w:val="18"/>
              </w:rPr>
              <w:t>, spowodowane zwiększonymi, nieplanowanymi kosztami</w:t>
            </w:r>
          </w:p>
        </w:tc>
        <w:tc>
          <w:tcPr>
            <w:tcW w:w="1701" w:type="dxa"/>
            <w:shd w:val="clear" w:color="auto" w:fill="FFFFFF"/>
          </w:tcPr>
          <w:p w14:paraId="2F0B777F" w14:textId="6F8E8616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F4D0A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3508FF36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Odpowiednie planowanie budżetowe</w:t>
            </w:r>
          </w:p>
          <w:p w14:paraId="5D2BA0FB" w14:textId="224302C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Kontrola kosztów operacyjnych</w:t>
            </w:r>
          </w:p>
        </w:tc>
      </w:tr>
      <w:tr w:rsidR="00D60AF4" w:rsidRPr="001B6667" w14:paraId="41CFD1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64F779" w14:textId="12BCCD41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popytu: większe lub mniejsze, niż planowano, zainteresowanie systemem</w:t>
            </w:r>
          </w:p>
        </w:tc>
        <w:tc>
          <w:tcPr>
            <w:tcW w:w="1701" w:type="dxa"/>
            <w:shd w:val="clear" w:color="auto" w:fill="FFFFFF"/>
          </w:tcPr>
          <w:p w14:paraId="7176B824" w14:textId="701AED88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2833F73" w14:textId="7F640FBE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24995AE8" w14:textId="7D41F538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Kontrola i zarządzani</w:t>
            </w:r>
            <w:r w:rsidR="0010276C">
              <w:rPr>
                <w:rFonts w:ascii="Arial" w:hAnsi="Arial" w:cs="Arial"/>
                <w:sz w:val="18"/>
                <w:szCs w:val="18"/>
              </w:rPr>
              <w:t>e</w:t>
            </w:r>
            <w:r w:rsidRPr="007C5841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</w:p>
          <w:p w14:paraId="2A412F61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 xml:space="preserve">Promocja projektu w administracji publicznej </w:t>
            </w:r>
          </w:p>
          <w:p w14:paraId="30262114" w14:textId="21C35F7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Opracowanie planu działań dla ZPA po zakończeniu projektu</w:t>
            </w:r>
          </w:p>
        </w:tc>
      </w:tr>
      <w:tr w:rsidR="00D60AF4" w:rsidRPr="001B6667" w14:paraId="0B2FC98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CA45FD" w14:textId="5F3195FE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lastRenderedPageBreak/>
              <w:t>Ryzyko finansowe: Oczekiwanie finansowania przyszłych działań badawczych w ramach działań ZPA</w:t>
            </w:r>
          </w:p>
        </w:tc>
        <w:tc>
          <w:tcPr>
            <w:tcW w:w="1701" w:type="dxa"/>
            <w:shd w:val="clear" w:color="auto" w:fill="FFFFFF"/>
          </w:tcPr>
          <w:p w14:paraId="71EBD6FF" w14:textId="0C541B9A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FA3D78A" w14:textId="389C695A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ałe</w:t>
            </w:r>
          </w:p>
        </w:tc>
        <w:tc>
          <w:tcPr>
            <w:tcW w:w="2693" w:type="dxa"/>
            <w:shd w:val="clear" w:color="auto" w:fill="FFFFFF"/>
          </w:tcPr>
          <w:p w14:paraId="4B90C058" w14:textId="302BAF9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Określenie warunków finansowania zespołów badawczych w ramach zleceń na badania</w:t>
            </w:r>
          </w:p>
        </w:tc>
      </w:tr>
      <w:tr w:rsidR="00D60AF4" w:rsidRPr="001B6667" w14:paraId="199AF4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8E6C203" w14:textId="16FC07C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 lub merytorycznych.</w:t>
            </w:r>
          </w:p>
        </w:tc>
        <w:tc>
          <w:tcPr>
            <w:tcW w:w="1701" w:type="dxa"/>
            <w:shd w:val="clear" w:color="auto" w:fill="FFFFFF"/>
          </w:tcPr>
          <w:p w14:paraId="77ADECFD" w14:textId="0715A753" w:rsidR="00D60AF4" w:rsidRPr="007C5841" w:rsidRDefault="0057219D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125" w:type="dxa"/>
            <w:shd w:val="clear" w:color="auto" w:fill="FFFFFF"/>
          </w:tcPr>
          <w:p w14:paraId="6669A86F" w14:textId="55A3D9E4" w:rsidR="00D60AF4" w:rsidRPr="007C5841" w:rsidRDefault="0057219D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0F5D00F" w14:textId="3094558E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7E6F9458" w14:textId="45A2F443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</w:tbl>
    <w:p w14:paraId="4B1CB632" w14:textId="14386A75" w:rsidR="005D2080" w:rsidRDefault="005D2080" w:rsidP="00B62BB5">
      <w:pPr>
        <w:pStyle w:val="Akapitzlist"/>
        <w:numPr>
          <w:ilvl w:val="0"/>
          <w:numId w:val="1"/>
        </w:numPr>
        <w:spacing w:before="360" w:after="0"/>
        <w:ind w:left="425" w:hanging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5D208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358BA4F" w14:textId="0DF03E32" w:rsidR="005D2080" w:rsidRPr="005D2080" w:rsidRDefault="005D2080" w:rsidP="005D2080">
      <w:pPr>
        <w:pStyle w:val="Akapitzlist"/>
        <w:spacing w:before="120" w:after="120"/>
        <w:ind w:left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E57994">
        <w:rPr>
          <w:rFonts w:ascii="Arial" w:hAnsi="Arial" w:cs="Arial"/>
          <w:sz w:val="18"/>
          <w:szCs w:val="18"/>
        </w:rPr>
        <w:t>Nie dotyczy</w:t>
      </w:r>
    </w:p>
    <w:p w14:paraId="1456584A" w14:textId="77777777" w:rsidR="006604FB" w:rsidRPr="00BB0B4B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B5E24A9" w14:textId="426F3CD2" w:rsidR="007C5841" w:rsidRPr="00CC4A82" w:rsidRDefault="00CC4A82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Szymon Rymsza</w:t>
      </w:r>
      <w:r w:rsidR="00713539" w:rsidRPr="00CC4A82">
        <w:rPr>
          <w:rFonts w:ascii="Arial" w:hAnsi="Arial" w:cs="Arial"/>
          <w:sz w:val="18"/>
          <w:szCs w:val="18"/>
        </w:rPr>
        <w:t xml:space="preserve"> </w:t>
      </w:r>
      <w:r w:rsidR="00A21D03" w:rsidRPr="00CC4A82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Kierownik Projektu ZPA – Departament</w:t>
      </w:r>
      <w:r w:rsidR="00A21D03" w:rsidRPr="00CC4A82">
        <w:rPr>
          <w:rFonts w:ascii="Arial" w:hAnsi="Arial" w:cs="Arial"/>
          <w:sz w:val="18"/>
          <w:szCs w:val="18"/>
        </w:rPr>
        <w:t xml:space="preserve"> Rozwiązań Innowacyjnych</w:t>
      </w:r>
    </w:p>
    <w:p w14:paraId="4B3D7EDC" w14:textId="765D70FA" w:rsidR="007C5841" w:rsidRPr="00CC4A82" w:rsidRDefault="00A21D03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4A82">
        <w:rPr>
          <w:rFonts w:ascii="Arial" w:hAnsi="Arial" w:cs="Arial"/>
          <w:sz w:val="18"/>
          <w:szCs w:val="18"/>
        </w:rPr>
        <w:t>Kancelaria Prezesa Rady Ministrów</w:t>
      </w:r>
    </w:p>
    <w:p w14:paraId="05CC73C7" w14:textId="78E0AA82" w:rsidR="007C5841" w:rsidRPr="00CC4A82" w:rsidRDefault="007C5841" w:rsidP="007C5841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CC4A82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="00CC4A82" w:rsidRPr="00FB671E">
          <w:rPr>
            <w:rStyle w:val="Hipercze"/>
            <w:rFonts w:ascii="Arial" w:hAnsi="Arial" w:cs="Arial"/>
            <w:sz w:val="18"/>
            <w:szCs w:val="18"/>
            <w:lang w:val="en-US"/>
          </w:rPr>
          <w:t>szymon.rymsza@mc.gov.pl</w:t>
        </w:r>
      </w:hyperlink>
    </w:p>
    <w:p w14:paraId="03E0F968" w14:textId="1E505D08" w:rsidR="00D60AF4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4A82">
        <w:rPr>
          <w:rFonts w:ascii="Arial" w:hAnsi="Arial" w:cs="Arial"/>
          <w:sz w:val="18"/>
          <w:szCs w:val="18"/>
        </w:rPr>
        <w:t xml:space="preserve">tel.: </w:t>
      </w:r>
      <w:r w:rsidR="00CC4A82">
        <w:rPr>
          <w:rFonts w:ascii="Arial" w:hAnsi="Arial" w:cs="Arial"/>
          <w:sz w:val="18"/>
          <w:szCs w:val="18"/>
        </w:rPr>
        <w:t>797 829 450</w:t>
      </w:r>
    </w:p>
    <w:p w14:paraId="1A7B214F" w14:textId="77777777" w:rsidR="00D60AF4" w:rsidRPr="007C5841" w:rsidRDefault="00D60AF4" w:rsidP="007C5841">
      <w:pPr>
        <w:jc w:val="both"/>
        <w:rPr>
          <w:rFonts w:ascii="Arial" w:hAnsi="Arial" w:cs="Arial"/>
          <w:sz w:val="18"/>
          <w:szCs w:val="18"/>
        </w:rPr>
      </w:pPr>
    </w:p>
    <w:sectPr w:rsidR="00D60AF4" w:rsidRPr="007C584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CE6E99" w16cid:durableId="247C471C"/>
  <w16cid:commentId w16cid:paraId="71B70810" w16cid:durableId="247C481A"/>
  <w16cid:commentId w16cid:paraId="523D0133" w16cid:durableId="247C48AB"/>
  <w16cid:commentId w16cid:paraId="023D0769" w16cid:durableId="247C4D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DC59D" w14:textId="77777777" w:rsidR="00E84B61" w:rsidRDefault="00E84B61" w:rsidP="00BB2420">
      <w:pPr>
        <w:spacing w:after="0" w:line="240" w:lineRule="auto"/>
      </w:pPr>
      <w:r>
        <w:separator/>
      </w:r>
    </w:p>
  </w:endnote>
  <w:endnote w:type="continuationSeparator" w:id="0">
    <w:p w14:paraId="60E31A94" w14:textId="77777777" w:rsidR="00E84B61" w:rsidRDefault="00E84B6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94CB8B" w14:textId="0155B479" w:rsidR="00E84B61" w:rsidRDefault="00E84B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185B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26</w:t>
            </w:r>
          </w:p>
          <w:p w14:paraId="17EEF4C9" w14:textId="1DF98CA1" w:rsidR="00E84B61" w:rsidRPr="00C22DE1" w:rsidRDefault="0082185B">
            <w:pPr>
              <w:pStyle w:val="Stopka"/>
              <w:jc w:val="right"/>
              <w:rPr>
                <w:b/>
                <w:bCs/>
                <w:noProof/>
              </w:rPr>
            </w:pPr>
          </w:p>
        </w:sdtContent>
      </w:sdt>
    </w:sdtContent>
  </w:sdt>
  <w:p w14:paraId="402AEB21" w14:textId="77777777" w:rsidR="00E84B61" w:rsidRDefault="00E84B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87806" w14:textId="77777777" w:rsidR="00E84B61" w:rsidRDefault="00E84B61" w:rsidP="00BB2420">
      <w:pPr>
        <w:spacing w:after="0" w:line="240" w:lineRule="auto"/>
      </w:pPr>
      <w:r>
        <w:separator/>
      </w:r>
    </w:p>
  </w:footnote>
  <w:footnote w:type="continuationSeparator" w:id="0">
    <w:p w14:paraId="1F806E97" w14:textId="77777777" w:rsidR="00E84B61" w:rsidRDefault="00E84B61" w:rsidP="00BB2420">
      <w:pPr>
        <w:spacing w:after="0" w:line="240" w:lineRule="auto"/>
      </w:pPr>
      <w:r>
        <w:continuationSeparator/>
      </w:r>
    </w:p>
  </w:footnote>
  <w:footnote w:id="1">
    <w:p w14:paraId="71FC3848" w14:textId="5C6B20A8" w:rsidR="00E84B61" w:rsidRDefault="00E84B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79B5">
        <w:rPr>
          <w:rFonts w:ascii="Arial" w:hAnsi="Arial" w:cs="Arial"/>
        </w:rPr>
        <w:t>Termin i budżet projektu zostały zaktualizowane zgodnie z Aneksem nr 4 do porozumienia o dofinansowanie projektu podpisanym 31.03.2022 r.</w:t>
      </w:r>
      <w:r>
        <w:t xml:space="preserve"> </w:t>
      </w:r>
    </w:p>
  </w:footnote>
  <w:footnote w:id="2">
    <w:p w14:paraId="07C085AB" w14:textId="77777777" w:rsidR="00E84B61" w:rsidRPr="0082185B" w:rsidRDefault="00E84B61" w:rsidP="00771DC0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82185B">
        <w:rPr>
          <w:rFonts w:ascii="Arial" w:hAnsi="Arial" w:cs="Arial"/>
        </w:rPr>
        <w:t>Sekcja dotyczy projektów realizowanych ze środków UE</w:t>
      </w:r>
    </w:p>
  </w:footnote>
  <w:footnote w:id="3">
    <w:p w14:paraId="337A3F9E" w14:textId="08957D65" w:rsidR="00E84B61" w:rsidRDefault="00E84B61">
      <w:pPr>
        <w:pStyle w:val="Tekstprzypisudolnego"/>
      </w:pPr>
      <w:r w:rsidRPr="0082185B">
        <w:rPr>
          <w:rStyle w:val="Odwoanieprzypisudolnego"/>
          <w:rFonts w:ascii="Arial" w:hAnsi="Arial" w:cs="Arial"/>
        </w:rPr>
        <w:footnoteRef/>
      </w:r>
      <w:r w:rsidRPr="0082185B">
        <w:rPr>
          <w:rFonts w:ascii="Arial" w:hAnsi="Arial" w:cs="Arial"/>
        </w:rPr>
        <w:t xml:space="preserve"> Terminy kamieni milowych zostały zaktualizowane zgodnie z Aneksem nr 4 do porozumienia o dofinansowanie projektu podpisanym 31.03.2022 r.</w:t>
      </w:r>
    </w:p>
  </w:footnote>
  <w:footnote w:id="4">
    <w:p w14:paraId="2BB7F9DA" w14:textId="260AB8AE" w:rsidR="00E84B61" w:rsidRDefault="00E84B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2185B">
        <w:rPr>
          <w:rFonts w:ascii="Arial" w:hAnsi="Arial" w:cs="Arial"/>
        </w:rPr>
        <w:t>Terminy osiągnięcia wskaźników zostały zaktualizowane zgodnie z Aneksem nr 4 do porozumienia o dofinansowanie projektu podpisanym 31.03.2022 r.</w:t>
      </w:r>
    </w:p>
  </w:footnote>
  <w:footnote w:id="5">
    <w:p w14:paraId="7F850349" w14:textId="2507ED5D" w:rsidR="00E84B61" w:rsidRPr="0082185B" w:rsidRDefault="00E84B61">
      <w:pPr>
        <w:pStyle w:val="Tekstprzypisudolnego"/>
        <w:rPr>
          <w:rFonts w:ascii="Arial" w:hAnsi="Arial" w:cs="Arial"/>
        </w:rPr>
      </w:pPr>
      <w:r w:rsidRPr="0082185B">
        <w:rPr>
          <w:rStyle w:val="Odwoanieprzypisudolnego"/>
          <w:rFonts w:ascii="Arial" w:hAnsi="Arial" w:cs="Arial"/>
        </w:rPr>
        <w:footnoteRef/>
      </w:r>
      <w:r w:rsidRPr="0082185B">
        <w:rPr>
          <w:rFonts w:ascii="Arial" w:hAnsi="Arial" w:cs="Arial"/>
        </w:rPr>
        <w:t xml:space="preserve"> Terminy wdrożenia produktów zostały zaktualizowane zgodnie z Aneksem nr 4 do porozumienia o dofinansowanie projektu podpisanym 31.03.2022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10EA9"/>
    <w:multiLevelType w:val="hybridMultilevel"/>
    <w:tmpl w:val="27C6314E"/>
    <w:lvl w:ilvl="0" w:tplc="7854AFEA">
      <w:start w:val="2"/>
      <w:numFmt w:val="decimal"/>
      <w:lvlText w:val="%1."/>
      <w:lvlJc w:val="left"/>
      <w:pPr>
        <w:ind w:left="5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" w15:restartNumberingAfterBreak="0">
    <w:nsid w:val="103156D7"/>
    <w:multiLevelType w:val="hybridMultilevel"/>
    <w:tmpl w:val="644E8462"/>
    <w:lvl w:ilvl="0" w:tplc="DB6A32C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0C65"/>
    <w:multiLevelType w:val="hybridMultilevel"/>
    <w:tmpl w:val="6FA20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674ED"/>
    <w:multiLevelType w:val="hybridMultilevel"/>
    <w:tmpl w:val="16D8B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E6374"/>
    <w:multiLevelType w:val="hybridMultilevel"/>
    <w:tmpl w:val="28DE3E6C"/>
    <w:lvl w:ilvl="0" w:tplc="F5D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7773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7" w15:restartNumberingAfterBreak="0">
    <w:nsid w:val="3BE628BF"/>
    <w:multiLevelType w:val="hybridMultilevel"/>
    <w:tmpl w:val="EB70A5CA"/>
    <w:lvl w:ilvl="0" w:tplc="E2EE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2FC3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E6FB9"/>
    <w:multiLevelType w:val="multilevel"/>
    <w:tmpl w:val="D67CF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716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3687A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80FB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A352D"/>
    <w:multiLevelType w:val="hybridMultilevel"/>
    <w:tmpl w:val="F72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049C1"/>
    <w:multiLevelType w:val="hybridMultilevel"/>
    <w:tmpl w:val="832C9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957D5"/>
    <w:multiLevelType w:val="hybridMultilevel"/>
    <w:tmpl w:val="7B04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15"/>
  </w:num>
  <w:num w:numId="10">
    <w:abstractNumId w:val="5"/>
  </w:num>
  <w:num w:numId="11">
    <w:abstractNumId w:val="12"/>
  </w:num>
  <w:num w:numId="12">
    <w:abstractNumId w:val="11"/>
  </w:num>
  <w:num w:numId="13">
    <w:abstractNumId w:val="8"/>
  </w:num>
  <w:num w:numId="14">
    <w:abstractNumId w:val="13"/>
  </w:num>
  <w:num w:numId="15">
    <w:abstractNumId w:val="1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D5B"/>
    <w:rsid w:val="00006E59"/>
    <w:rsid w:val="000148FF"/>
    <w:rsid w:val="00014BBD"/>
    <w:rsid w:val="0002792C"/>
    <w:rsid w:val="00027F58"/>
    <w:rsid w:val="00043DD9"/>
    <w:rsid w:val="00044836"/>
    <w:rsid w:val="00044D68"/>
    <w:rsid w:val="0004630C"/>
    <w:rsid w:val="00047D9D"/>
    <w:rsid w:val="00051EC2"/>
    <w:rsid w:val="00052C8A"/>
    <w:rsid w:val="00064D3F"/>
    <w:rsid w:val="000704AA"/>
    <w:rsid w:val="00070663"/>
    <w:rsid w:val="00080A8E"/>
    <w:rsid w:val="00081636"/>
    <w:rsid w:val="00084E5B"/>
    <w:rsid w:val="00087231"/>
    <w:rsid w:val="0009308E"/>
    <w:rsid w:val="00094B7C"/>
    <w:rsid w:val="00095944"/>
    <w:rsid w:val="000A1DFB"/>
    <w:rsid w:val="000A2F32"/>
    <w:rsid w:val="000A3938"/>
    <w:rsid w:val="000B0A08"/>
    <w:rsid w:val="000B3E49"/>
    <w:rsid w:val="000C082E"/>
    <w:rsid w:val="000C1B5F"/>
    <w:rsid w:val="000C24CE"/>
    <w:rsid w:val="000C2E3B"/>
    <w:rsid w:val="000D3912"/>
    <w:rsid w:val="000D77DF"/>
    <w:rsid w:val="000E0060"/>
    <w:rsid w:val="000E1828"/>
    <w:rsid w:val="000E1C41"/>
    <w:rsid w:val="000E3151"/>
    <w:rsid w:val="000E33C1"/>
    <w:rsid w:val="000E45F8"/>
    <w:rsid w:val="000E4BF8"/>
    <w:rsid w:val="000E660B"/>
    <w:rsid w:val="000F20A9"/>
    <w:rsid w:val="000F307B"/>
    <w:rsid w:val="000F30B9"/>
    <w:rsid w:val="000F7A31"/>
    <w:rsid w:val="00101B44"/>
    <w:rsid w:val="0010276C"/>
    <w:rsid w:val="001128EE"/>
    <w:rsid w:val="00115099"/>
    <w:rsid w:val="0011693F"/>
    <w:rsid w:val="00122388"/>
    <w:rsid w:val="00124553"/>
    <w:rsid w:val="00124C3D"/>
    <w:rsid w:val="0012629A"/>
    <w:rsid w:val="00133AFB"/>
    <w:rsid w:val="0013770C"/>
    <w:rsid w:val="00141A92"/>
    <w:rsid w:val="00145E84"/>
    <w:rsid w:val="0015102C"/>
    <w:rsid w:val="00153DA1"/>
    <w:rsid w:val="00153F6B"/>
    <w:rsid w:val="00154064"/>
    <w:rsid w:val="00160376"/>
    <w:rsid w:val="0016246F"/>
    <w:rsid w:val="00167F29"/>
    <w:rsid w:val="001750AD"/>
    <w:rsid w:val="00176FBB"/>
    <w:rsid w:val="00181E97"/>
    <w:rsid w:val="00182A08"/>
    <w:rsid w:val="00195FB3"/>
    <w:rsid w:val="00196A79"/>
    <w:rsid w:val="001A0D1F"/>
    <w:rsid w:val="001A1591"/>
    <w:rsid w:val="001A23E0"/>
    <w:rsid w:val="001A2EF2"/>
    <w:rsid w:val="001B01B5"/>
    <w:rsid w:val="001B0984"/>
    <w:rsid w:val="001B496D"/>
    <w:rsid w:val="001B7D6F"/>
    <w:rsid w:val="001C08C4"/>
    <w:rsid w:val="001C0BD6"/>
    <w:rsid w:val="001C1D1F"/>
    <w:rsid w:val="001C2D74"/>
    <w:rsid w:val="001C7FAC"/>
    <w:rsid w:val="001D7336"/>
    <w:rsid w:val="001E0CAC"/>
    <w:rsid w:val="001E12D4"/>
    <w:rsid w:val="001E16A3"/>
    <w:rsid w:val="001E1DEA"/>
    <w:rsid w:val="001E24B2"/>
    <w:rsid w:val="001E57F9"/>
    <w:rsid w:val="001E7199"/>
    <w:rsid w:val="001F24A0"/>
    <w:rsid w:val="001F5B8A"/>
    <w:rsid w:val="001F5F54"/>
    <w:rsid w:val="001F67EC"/>
    <w:rsid w:val="0020330A"/>
    <w:rsid w:val="00204FB5"/>
    <w:rsid w:val="002117D6"/>
    <w:rsid w:val="0022123A"/>
    <w:rsid w:val="00222633"/>
    <w:rsid w:val="00231FDD"/>
    <w:rsid w:val="002321DC"/>
    <w:rsid w:val="00235C92"/>
    <w:rsid w:val="00235CED"/>
    <w:rsid w:val="00236EDD"/>
    <w:rsid w:val="00237279"/>
    <w:rsid w:val="00240D69"/>
    <w:rsid w:val="00241B5E"/>
    <w:rsid w:val="0024257B"/>
    <w:rsid w:val="00252087"/>
    <w:rsid w:val="00255A60"/>
    <w:rsid w:val="002704CE"/>
    <w:rsid w:val="00276C00"/>
    <w:rsid w:val="00282F44"/>
    <w:rsid w:val="00290BFC"/>
    <w:rsid w:val="002975A9"/>
    <w:rsid w:val="002A2C4E"/>
    <w:rsid w:val="002A3C02"/>
    <w:rsid w:val="002A5452"/>
    <w:rsid w:val="002B3635"/>
    <w:rsid w:val="002B4889"/>
    <w:rsid w:val="002B4C7E"/>
    <w:rsid w:val="002B50C0"/>
    <w:rsid w:val="002B6F21"/>
    <w:rsid w:val="002B6FFF"/>
    <w:rsid w:val="002C3D77"/>
    <w:rsid w:val="002D3D4A"/>
    <w:rsid w:val="002D57AE"/>
    <w:rsid w:val="002D7ADA"/>
    <w:rsid w:val="002E04C4"/>
    <w:rsid w:val="002E2F09"/>
    <w:rsid w:val="002E35B8"/>
    <w:rsid w:val="002E75AE"/>
    <w:rsid w:val="002E76E9"/>
    <w:rsid w:val="0030196F"/>
    <w:rsid w:val="00302775"/>
    <w:rsid w:val="00304D04"/>
    <w:rsid w:val="00310D8E"/>
    <w:rsid w:val="0031541C"/>
    <w:rsid w:val="00316699"/>
    <w:rsid w:val="00317F1A"/>
    <w:rsid w:val="0032090D"/>
    <w:rsid w:val="0032169D"/>
    <w:rsid w:val="003221F2"/>
    <w:rsid w:val="00322614"/>
    <w:rsid w:val="00322F89"/>
    <w:rsid w:val="0032318F"/>
    <w:rsid w:val="0032499B"/>
    <w:rsid w:val="003251B4"/>
    <w:rsid w:val="00334A24"/>
    <w:rsid w:val="003410FE"/>
    <w:rsid w:val="0034520C"/>
    <w:rsid w:val="003508E7"/>
    <w:rsid w:val="0035326F"/>
    <w:rsid w:val="003542F1"/>
    <w:rsid w:val="00356A3E"/>
    <w:rsid w:val="0036374D"/>
    <w:rsid w:val="003642B8"/>
    <w:rsid w:val="00366A01"/>
    <w:rsid w:val="00374C05"/>
    <w:rsid w:val="003779B5"/>
    <w:rsid w:val="0038010C"/>
    <w:rsid w:val="00385C0B"/>
    <w:rsid w:val="003932F9"/>
    <w:rsid w:val="00393D0F"/>
    <w:rsid w:val="003A2594"/>
    <w:rsid w:val="003A2A0B"/>
    <w:rsid w:val="003A4115"/>
    <w:rsid w:val="003A49B7"/>
    <w:rsid w:val="003A7735"/>
    <w:rsid w:val="003B5B7A"/>
    <w:rsid w:val="003C0CE3"/>
    <w:rsid w:val="003C7325"/>
    <w:rsid w:val="003C7EBF"/>
    <w:rsid w:val="003D4250"/>
    <w:rsid w:val="003D627C"/>
    <w:rsid w:val="003D7DD0"/>
    <w:rsid w:val="003E3144"/>
    <w:rsid w:val="003E3974"/>
    <w:rsid w:val="004051CE"/>
    <w:rsid w:val="00405EA4"/>
    <w:rsid w:val="0041034F"/>
    <w:rsid w:val="00410F2C"/>
    <w:rsid w:val="004118A3"/>
    <w:rsid w:val="00415679"/>
    <w:rsid w:val="00421D46"/>
    <w:rsid w:val="00423A26"/>
    <w:rsid w:val="00425046"/>
    <w:rsid w:val="004254EB"/>
    <w:rsid w:val="0042555C"/>
    <w:rsid w:val="0043003F"/>
    <w:rsid w:val="004350B8"/>
    <w:rsid w:val="00444AAB"/>
    <w:rsid w:val="00445DFC"/>
    <w:rsid w:val="00450089"/>
    <w:rsid w:val="004646F0"/>
    <w:rsid w:val="00472C02"/>
    <w:rsid w:val="00480727"/>
    <w:rsid w:val="004822F9"/>
    <w:rsid w:val="004851BF"/>
    <w:rsid w:val="004853F2"/>
    <w:rsid w:val="00490029"/>
    <w:rsid w:val="00496B13"/>
    <w:rsid w:val="004A6AED"/>
    <w:rsid w:val="004B2FAC"/>
    <w:rsid w:val="004B5A1A"/>
    <w:rsid w:val="004B5AC8"/>
    <w:rsid w:val="004C1D48"/>
    <w:rsid w:val="004D0B01"/>
    <w:rsid w:val="004D1956"/>
    <w:rsid w:val="004D3B01"/>
    <w:rsid w:val="004D4E7E"/>
    <w:rsid w:val="004D65CA"/>
    <w:rsid w:val="004E15B5"/>
    <w:rsid w:val="004E2BD3"/>
    <w:rsid w:val="004F6E89"/>
    <w:rsid w:val="004F709C"/>
    <w:rsid w:val="00500E0E"/>
    <w:rsid w:val="00504165"/>
    <w:rsid w:val="0050537B"/>
    <w:rsid w:val="00517F12"/>
    <w:rsid w:val="0052102C"/>
    <w:rsid w:val="00524E6C"/>
    <w:rsid w:val="005256D6"/>
    <w:rsid w:val="00526C05"/>
    <w:rsid w:val="005332D6"/>
    <w:rsid w:val="005353F8"/>
    <w:rsid w:val="00536478"/>
    <w:rsid w:val="005425C1"/>
    <w:rsid w:val="00544DFE"/>
    <w:rsid w:val="00552509"/>
    <w:rsid w:val="00554AA1"/>
    <w:rsid w:val="005607EA"/>
    <w:rsid w:val="00561002"/>
    <w:rsid w:val="0057219D"/>
    <w:rsid w:val="005734CE"/>
    <w:rsid w:val="00583551"/>
    <w:rsid w:val="005836B8"/>
    <w:rsid w:val="0058628F"/>
    <w:rsid w:val="00586664"/>
    <w:rsid w:val="00593290"/>
    <w:rsid w:val="005A1015"/>
    <w:rsid w:val="005A12F7"/>
    <w:rsid w:val="005A1B30"/>
    <w:rsid w:val="005A4488"/>
    <w:rsid w:val="005A4799"/>
    <w:rsid w:val="005A6673"/>
    <w:rsid w:val="005A7C62"/>
    <w:rsid w:val="005B1A32"/>
    <w:rsid w:val="005B7491"/>
    <w:rsid w:val="005B7890"/>
    <w:rsid w:val="005C0469"/>
    <w:rsid w:val="005C0478"/>
    <w:rsid w:val="005C4C77"/>
    <w:rsid w:val="005C6116"/>
    <w:rsid w:val="005C77BB"/>
    <w:rsid w:val="005C7863"/>
    <w:rsid w:val="005D17CF"/>
    <w:rsid w:val="005D1DC3"/>
    <w:rsid w:val="005D2080"/>
    <w:rsid w:val="005D5AAB"/>
    <w:rsid w:val="005D5C25"/>
    <w:rsid w:val="005D6E12"/>
    <w:rsid w:val="005E0ED8"/>
    <w:rsid w:val="005E17DC"/>
    <w:rsid w:val="005E294A"/>
    <w:rsid w:val="005E47A3"/>
    <w:rsid w:val="005E5FBA"/>
    <w:rsid w:val="005E6ABD"/>
    <w:rsid w:val="005F3392"/>
    <w:rsid w:val="005F40A6"/>
    <w:rsid w:val="005F41FA"/>
    <w:rsid w:val="005F58AE"/>
    <w:rsid w:val="00600AE4"/>
    <w:rsid w:val="00601092"/>
    <w:rsid w:val="006054AA"/>
    <w:rsid w:val="006061C7"/>
    <w:rsid w:val="00606B0C"/>
    <w:rsid w:val="0062006C"/>
    <w:rsid w:val="0062054D"/>
    <w:rsid w:val="00625D70"/>
    <w:rsid w:val="00627E3A"/>
    <w:rsid w:val="00632D08"/>
    <w:rsid w:val="006334BF"/>
    <w:rsid w:val="00634F8F"/>
    <w:rsid w:val="00635A54"/>
    <w:rsid w:val="00642CF5"/>
    <w:rsid w:val="006452FC"/>
    <w:rsid w:val="0065020E"/>
    <w:rsid w:val="00652D93"/>
    <w:rsid w:val="006604FB"/>
    <w:rsid w:val="006612E7"/>
    <w:rsid w:val="00661A62"/>
    <w:rsid w:val="00666EBA"/>
    <w:rsid w:val="006731D9"/>
    <w:rsid w:val="00675AC8"/>
    <w:rsid w:val="00681E1C"/>
    <w:rsid w:val="006822BC"/>
    <w:rsid w:val="006857BC"/>
    <w:rsid w:val="006940CE"/>
    <w:rsid w:val="00694425"/>
    <w:rsid w:val="006A0214"/>
    <w:rsid w:val="006A60AA"/>
    <w:rsid w:val="006A71A6"/>
    <w:rsid w:val="006B034F"/>
    <w:rsid w:val="006B5030"/>
    <w:rsid w:val="006B5117"/>
    <w:rsid w:val="006B538D"/>
    <w:rsid w:val="006C01C9"/>
    <w:rsid w:val="006D38F1"/>
    <w:rsid w:val="006D57BE"/>
    <w:rsid w:val="006E0CFA"/>
    <w:rsid w:val="006E246B"/>
    <w:rsid w:val="006E5C8F"/>
    <w:rsid w:val="006E6205"/>
    <w:rsid w:val="006F3DE8"/>
    <w:rsid w:val="006F5F10"/>
    <w:rsid w:val="00701800"/>
    <w:rsid w:val="0070331B"/>
    <w:rsid w:val="007039CD"/>
    <w:rsid w:val="00707499"/>
    <w:rsid w:val="00707643"/>
    <w:rsid w:val="00710585"/>
    <w:rsid w:val="00713539"/>
    <w:rsid w:val="0071438C"/>
    <w:rsid w:val="00720C96"/>
    <w:rsid w:val="00722333"/>
    <w:rsid w:val="00725708"/>
    <w:rsid w:val="00731A20"/>
    <w:rsid w:val="00731C86"/>
    <w:rsid w:val="0074089A"/>
    <w:rsid w:val="00740A47"/>
    <w:rsid w:val="0074651B"/>
    <w:rsid w:val="00746ABD"/>
    <w:rsid w:val="00751044"/>
    <w:rsid w:val="00756051"/>
    <w:rsid w:val="00760C80"/>
    <w:rsid w:val="00771DC0"/>
    <w:rsid w:val="00772C79"/>
    <w:rsid w:val="0077418F"/>
    <w:rsid w:val="00775C44"/>
    <w:rsid w:val="00776947"/>
    <w:rsid w:val="00776A43"/>
    <w:rsid w:val="00777547"/>
    <w:rsid w:val="0078284A"/>
    <w:rsid w:val="0078347F"/>
    <w:rsid w:val="007924CE"/>
    <w:rsid w:val="00792919"/>
    <w:rsid w:val="00795AFA"/>
    <w:rsid w:val="007A3812"/>
    <w:rsid w:val="007A4742"/>
    <w:rsid w:val="007A5724"/>
    <w:rsid w:val="007B0251"/>
    <w:rsid w:val="007B0283"/>
    <w:rsid w:val="007C2F7E"/>
    <w:rsid w:val="007C40EC"/>
    <w:rsid w:val="007C4E28"/>
    <w:rsid w:val="007C52F1"/>
    <w:rsid w:val="007C5841"/>
    <w:rsid w:val="007C6235"/>
    <w:rsid w:val="007C79DE"/>
    <w:rsid w:val="007D1990"/>
    <w:rsid w:val="007D28A6"/>
    <w:rsid w:val="007D2C34"/>
    <w:rsid w:val="007D3209"/>
    <w:rsid w:val="007D38BD"/>
    <w:rsid w:val="007D3F21"/>
    <w:rsid w:val="007D7722"/>
    <w:rsid w:val="007E341A"/>
    <w:rsid w:val="007F126F"/>
    <w:rsid w:val="008014D4"/>
    <w:rsid w:val="0080259A"/>
    <w:rsid w:val="00806134"/>
    <w:rsid w:val="008111D3"/>
    <w:rsid w:val="00814650"/>
    <w:rsid w:val="00814A39"/>
    <w:rsid w:val="00821193"/>
    <w:rsid w:val="0082185B"/>
    <w:rsid w:val="00830062"/>
    <w:rsid w:val="0083092E"/>
    <w:rsid w:val="00830B70"/>
    <w:rsid w:val="00840749"/>
    <w:rsid w:val="008450F8"/>
    <w:rsid w:val="00850781"/>
    <w:rsid w:val="0085355B"/>
    <w:rsid w:val="0085783C"/>
    <w:rsid w:val="00860DD9"/>
    <w:rsid w:val="00860F15"/>
    <w:rsid w:val="0086415F"/>
    <w:rsid w:val="00866DE3"/>
    <w:rsid w:val="00871D91"/>
    <w:rsid w:val="00872AC1"/>
    <w:rsid w:val="00873F69"/>
    <w:rsid w:val="0087452F"/>
    <w:rsid w:val="00875528"/>
    <w:rsid w:val="00884686"/>
    <w:rsid w:val="008923AA"/>
    <w:rsid w:val="0089440E"/>
    <w:rsid w:val="008A1D57"/>
    <w:rsid w:val="008A332F"/>
    <w:rsid w:val="008A52F6"/>
    <w:rsid w:val="008B2391"/>
    <w:rsid w:val="008B3DCB"/>
    <w:rsid w:val="008B4DA6"/>
    <w:rsid w:val="008B69D3"/>
    <w:rsid w:val="008C4BCD"/>
    <w:rsid w:val="008C6721"/>
    <w:rsid w:val="008D1830"/>
    <w:rsid w:val="008D3826"/>
    <w:rsid w:val="008D7688"/>
    <w:rsid w:val="008D79F5"/>
    <w:rsid w:val="008E2180"/>
    <w:rsid w:val="008E33BD"/>
    <w:rsid w:val="008E6FFA"/>
    <w:rsid w:val="008F1A56"/>
    <w:rsid w:val="008F2D9B"/>
    <w:rsid w:val="008F39F2"/>
    <w:rsid w:val="008F526B"/>
    <w:rsid w:val="009043F0"/>
    <w:rsid w:val="00906210"/>
    <w:rsid w:val="0090796D"/>
    <w:rsid w:val="00907F6D"/>
    <w:rsid w:val="00911190"/>
    <w:rsid w:val="00912525"/>
    <w:rsid w:val="0091332C"/>
    <w:rsid w:val="0091438F"/>
    <w:rsid w:val="009256F2"/>
    <w:rsid w:val="00933BEC"/>
    <w:rsid w:val="00936729"/>
    <w:rsid w:val="0095183B"/>
    <w:rsid w:val="00952126"/>
    <w:rsid w:val="00952617"/>
    <w:rsid w:val="00955C19"/>
    <w:rsid w:val="00964B9E"/>
    <w:rsid w:val="009663A6"/>
    <w:rsid w:val="00971A40"/>
    <w:rsid w:val="00973C03"/>
    <w:rsid w:val="00976434"/>
    <w:rsid w:val="00985144"/>
    <w:rsid w:val="00992EA3"/>
    <w:rsid w:val="009954AC"/>
    <w:rsid w:val="009967CA"/>
    <w:rsid w:val="00996FE6"/>
    <w:rsid w:val="009A17FF"/>
    <w:rsid w:val="009A50D7"/>
    <w:rsid w:val="009B00E0"/>
    <w:rsid w:val="009B4423"/>
    <w:rsid w:val="009C0313"/>
    <w:rsid w:val="009C6140"/>
    <w:rsid w:val="009D2FA4"/>
    <w:rsid w:val="009D4652"/>
    <w:rsid w:val="009D4987"/>
    <w:rsid w:val="009D7D8A"/>
    <w:rsid w:val="009E4C67"/>
    <w:rsid w:val="009E6D39"/>
    <w:rsid w:val="009F09BF"/>
    <w:rsid w:val="009F1C42"/>
    <w:rsid w:val="009F1DC8"/>
    <w:rsid w:val="009F2066"/>
    <w:rsid w:val="009F437E"/>
    <w:rsid w:val="00A02926"/>
    <w:rsid w:val="00A07D22"/>
    <w:rsid w:val="00A11788"/>
    <w:rsid w:val="00A21D03"/>
    <w:rsid w:val="00A25378"/>
    <w:rsid w:val="00A30847"/>
    <w:rsid w:val="00A34317"/>
    <w:rsid w:val="00A36AE2"/>
    <w:rsid w:val="00A43136"/>
    <w:rsid w:val="00A43E49"/>
    <w:rsid w:val="00A44EA2"/>
    <w:rsid w:val="00A5250F"/>
    <w:rsid w:val="00A56D63"/>
    <w:rsid w:val="00A60889"/>
    <w:rsid w:val="00A67685"/>
    <w:rsid w:val="00A728AE"/>
    <w:rsid w:val="00A804AE"/>
    <w:rsid w:val="00A80A6C"/>
    <w:rsid w:val="00A861E9"/>
    <w:rsid w:val="00A86449"/>
    <w:rsid w:val="00A879E9"/>
    <w:rsid w:val="00A87C1C"/>
    <w:rsid w:val="00A90F8A"/>
    <w:rsid w:val="00AA25D7"/>
    <w:rsid w:val="00AA4CAB"/>
    <w:rsid w:val="00AA51AD"/>
    <w:rsid w:val="00AA6D58"/>
    <w:rsid w:val="00AB2E01"/>
    <w:rsid w:val="00AC7E26"/>
    <w:rsid w:val="00AD45BB"/>
    <w:rsid w:val="00AD7C38"/>
    <w:rsid w:val="00AE1643"/>
    <w:rsid w:val="00AE3A6C"/>
    <w:rsid w:val="00AE7A64"/>
    <w:rsid w:val="00AF09B8"/>
    <w:rsid w:val="00AF13A6"/>
    <w:rsid w:val="00AF4800"/>
    <w:rsid w:val="00AF567D"/>
    <w:rsid w:val="00B17709"/>
    <w:rsid w:val="00B20425"/>
    <w:rsid w:val="00B3007A"/>
    <w:rsid w:val="00B41415"/>
    <w:rsid w:val="00B440C3"/>
    <w:rsid w:val="00B50560"/>
    <w:rsid w:val="00B62BB5"/>
    <w:rsid w:val="00B63C7A"/>
    <w:rsid w:val="00B6449B"/>
    <w:rsid w:val="00B64B3C"/>
    <w:rsid w:val="00B673C6"/>
    <w:rsid w:val="00B74859"/>
    <w:rsid w:val="00B761BA"/>
    <w:rsid w:val="00B77565"/>
    <w:rsid w:val="00B8035A"/>
    <w:rsid w:val="00B8462E"/>
    <w:rsid w:val="00B87D3D"/>
    <w:rsid w:val="00B93117"/>
    <w:rsid w:val="00B9609B"/>
    <w:rsid w:val="00B97347"/>
    <w:rsid w:val="00BA481C"/>
    <w:rsid w:val="00BA6844"/>
    <w:rsid w:val="00BB059E"/>
    <w:rsid w:val="00BB0B4B"/>
    <w:rsid w:val="00BB2420"/>
    <w:rsid w:val="00BB41F0"/>
    <w:rsid w:val="00BB54AD"/>
    <w:rsid w:val="00BB5ACE"/>
    <w:rsid w:val="00BB6697"/>
    <w:rsid w:val="00BC1BD2"/>
    <w:rsid w:val="00BC6BE4"/>
    <w:rsid w:val="00BD65CD"/>
    <w:rsid w:val="00BE47CD"/>
    <w:rsid w:val="00BE5BF9"/>
    <w:rsid w:val="00BF2F57"/>
    <w:rsid w:val="00C01854"/>
    <w:rsid w:val="00C01B26"/>
    <w:rsid w:val="00C0416D"/>
    <w:rsid w:val="00C1106C"/>
    <w:rsid w:val="00C144F4"/>
    <w:rsid w:val="00C17FFB"/>
    <w:rsid w:val="00C21DA9"/>
    <w:rsid w:val="00C22DE1"/>
    <w:rsid w:val="00C25066"/>
    <w:rsid w:val="00C26361"/>
    <w:rsid w:val="00C302F1"/>
    <w:rsid w:val="00C36D6B"/>
    <w:rsid w:val="00C4092B"/>
    <w:rsid w:val="00C42306"/>
    <w:rsid w:val="00C42AEA"/>
    <w:rsid w:val="00C4703C"/>
    <w:rsid w:val="00C5105B"/>
    <w:rsid w:val="00C5285F"/>
    <w:rsid w:val="00C5594F"/>
    <w:rsid w:val="00C5795D"/>
    <w:rsid w:val="00C57985"/>
    <w:rsid w:val="00C61E40"/>
    <w:rsid w:val="00C638EB"/>
    <w:rsid w:val="00C6751B"/>
    <w:rsid w:val="00C706CB"/>
    <w:rsid w:val="00C713AE"/>
    <w:rsid w:val="00C75D6E"/>
    <w:rsid w:val="00C84B1A"/>
    <w:rsid w:val="00C85E32"/>
    <w:rsid w:val="00C865B0"/>
    <w:rsid w:val="00C9186A"/>
    <w:rsid w:val="00CA02E4"/>
    <w:rsid w:val="00CA516B"/>
    <w:rsid w:val="00CA5843"/>
    <w:rsid w:val="00CB40AD"/>
    <w:rsid w:val="00CB4501"/>
    <w:rsid w:val="00CB4519"/>
    <w:rsid w:val="00CC4A82"/>
    <w:rsid w:val="00CC7E21"/>
    <w:rsid w:val="00CD6328"/>
    <w:rsid w:val="00CE1CF1"/>
    <w:rsid w:val="00CE5ACA"/>
    <w:rsid w:val="00CE605C"/>
    <w:rsid w:val="00CE74F9"/>
    <w:rsid w:val="00CE7777"/>
    <w:rsid w:val="00CF0EA3"/>
    <w:rsid w:val="00CF2E64"/>
    <w:rsid w:val="00D17E42"/>
    <w:rsid w:val="00D227BE"/>
    <w:rsid w:val="00D23850"/>
    <w:rsid w:val="00D25CFE"/>
    <w:rsid w:val="00D33626"/>
    <w:rsid w:val="00D41D1E"/>
    <w:rsid w:val="00D443DA"/>
    <w:rsid w:val="00D4607F"/>
    <w:rsid w:val="00D51202"/>
    <w:rsid w:val="00D5384C"/>
    <w:rsid w:val="00D55DD2"/>
    <w:rsid w:val="00D57025"/>
    <w:rsid w:val="00D57765"/>
    <w:rsid w:val="00D60AF4"/>
    <w:rsid w:val="00D62B05"/>
    <w:rsid w:val="00D641B7"/>
    <w:rsid w:val="00D66582"/>
    <w:rsid w:val="00D67539"/>
    <w:rsid w:val="00D67E63"/>
    <w:rsid w:val="00D67EFE"/>
    <w:rsid w:val="00D76C07"/>
    <w:rsid w:val="00D77F50"/>
    <w:rsid w:val="00D859F4"/>
    <w:rsid w:val="00D85A52"/>
    <w:rsid w:val="00D86FEC"/>
    <w:rsid w:val="00DA1E79"/>
    <w:rsid w:val="00DA2DED"/>
    <w:rsid w:val="00DA34DF"/>
    <w:rsid w:val="00DA3E6A"/>
    <w:rsid w:val="00DA4045"/>
    <w:rsid w:val="00DB0F6B"/>
    <w:rsid w:val="00DB1D14"/>
    <w:rsid w:val="00DB69FD"/>
    <w:rsid w:val="00DC0A8A"/>
    <w:rsid w:val="00DC1705"/>
    <w:rsid w:val="00DC226B"/>
    <w:rsid w:val="00DC39A9"/>
    <w:rsid w:val="00DC4C79"/>
    <w:rsid w:val="00DD0882"/>
    <w:rsid w:val="00DD334B"/>
    <w:rsid w:val="00DD57B8"/>
    <w:rsid w:val="00DE07D2"/>
    <w:rsid w:val="00DE0F1B"/>
    <w:rsid w:val="00DE36C3"/>
    <w:rsid w:val="00DE6249"/>
    <w:rsid w:val="00DE65D9"/>
    <w:rsid w:val="00DE731D"/>
    <w:rsid w:val="00DF646F"/>
    <w:rsid w:val="00E0076D"/>
    <w:rsid w:val="00E02A8D"/>
    <w:rsid w:val="00E0302B"/>
    <w:rsid w:val="00E11B44"/>
    <w:rsid w:val="00E15DEB"/>
    <w:rsid w:val="00E1688D"/>
    <w:rsid w:val="00E203EB"/>
    <w:rsid w:val="00E20913"/>
    <w:rsid w:val="00E261EC"/>
    <w:rsid w:val="00E35401"/>
    <w:rsid w:val="00E375DB"/>
    <w:rsid w:val="00E42938"/>
    <w:rsid w:val="00E42F5A"/>
    <w:rsid w:val="00E47508"/>
    <w:rsid w:val="00E47DBE"/>
    <w:rsid w:val="00E55EB0"/>
    <w:rsid w:val="00E57994"/>
    <w:rsid w:val="00E57BB7"/>
    <w:rsid w:val="00E60C09"/>
    <w:rsid w:val="00E61CB0"/>
    <w:rsid w:val="00E65A23"/>
    <w:rsid w:val="00E71256"/>
    <w:rsid w:val="00E71BCF"/>
    <w:rsid w:val="00E73F87"/>
    <w:rsid w:val="00E748CF"/>
    <w:rsid w:val="00E81D7C"/>
    <w:rsid w:val="00E83FA4"/>
    <w:rsid w:val="00E84B61"/>
    <w:rsid w:val="00E85D7F"/>
    <w:rsid w:val="00E86020"/>
    <w:rsid w:val="00E8681F"/>
    <w:rsid w:val="00EA072A"/>
    <w:rsid w:val="00EA0B4F"/>
    <w:rsid w:val="00EA5034"/>
    <w:rsid w:val="00EA7569"/>
    <w:rsid w:val="00EB59DE"/>
    <w:rsid w:val="00EB622C"/>
    <w:rsid w:val="00EC28B9"/>
    <w:rsid w:val="00EC2AFC"/>
    <w:rsid w:val="00EC350B"/>
    <w:rsid w:val="00EC544C"/>
    <w:rsid w:val="00ED0947"/>
    <w:rsid w:val="00ED116C"/>
    <w:rsid w:val="00ED2136"/>
    <w:rsid w:val="00ED5FB3"/>
    <w:rsid w:val="00EF6680"/>
    <w:rsid w:val="00EF6EB0"/>
    <w:rsid w:val="00F01775"/>
    <w:rsid w:val="00F03831"/>
    <w:rsid w:val="00F0424D"/>
    <w:rsid w:val="00F11C7E"/>
    <w:rsid w:val="00F138F7"/>
    <w:rsid w:val="00F2008A"/>
    <w:rsid w:val="00F20842"/>
    <w:rsid w:val="00F21D9E"/>
    <w:rsid w:val="00F23000"/>
    <w:rsid w:val="00F25348"/>
    <w:rsid w:val="00F25F15"/>
    <w:rsid w:val="00F27E4A"/>
    <w:rsid w:val="00F31338"/>
    <w:rsid w:val="00F31405"/>
    <w:rsid w:val="00F322A6"/>
    <w:rsid w:val="00F4378C"/>
    <w:rsid w:val="00F45506"/>
    <w:rsid w:val="00F57753"/>
    <w:rsid w:val="00F57DFF"/>
    <w:rsid w:val="00F60062"/>
    <w:rsid w:val="00F613CC"/>
    <w:rsid w:val="00F62842"/>
    <w:rsid w:val="00F71064"/>
    <w:rsid w:val="00F76777"/>
    <w:rsid w:val="00F779B0"/>
    <w:rsid w:val="00F83F2F"/>
    <w:rsid w:val="00F86555"/>
    <w:rsid w:val="00F93746"/>
    <w:rsid w:val="00F93865"/>
    <w:rsid w:val="00FC2233"/>
    <w:rsid w:val="00FC3B03"/>
    <w:rsid w:val="00FC5454"/>
    <w:rsid w:val="00FE3459"/>
    <w:rsid w:val="00FE50B9"/>
    <w:rsid w:val="00FE621E"/>
    <w:rsid w:val="00FF033E"/>
    <w:rsid w:val="00FF03A2"/>
    <w:rsid w:val="00FF22C4"/>
    <w:rsid w:val="00FF66F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60AF4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60AF4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0AF4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0AF4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0AF4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0AF4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34"/>
    <w:qFormat/>
    <w:locked/>
    <w:rsid w:val="0070331B"/>
  </w:style>
  <w:style w:type="paragraph" w:customStyle="1" w:styleId="Teksttabeli">
    <w:name w:val="Tekst tabeli"/>
    <w:basedOn w:val="Normalny"/>
    <w:qFormat/>
    <w:rsid w:val="00D60AF4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ndara" w:eastAsia="Candara" w:hAnsi="Candara" w:cs="Candara"/>
      <w:color w:val="000000"/>
      <w:szCs w:val="20"/>
      <w:lang w:eastAsia="pl-PL"/>
      <w14:ligatures w14:val="standardContextual"/>
      <w14:numForm w14:val="lining"/>
    </w:rPr>
  </w:style>
  <w:style w:type="character" w:customStyle="1" w:styleId="LegendaZnak">
    <w:name w:val="Legenda Znak"/>
    <w:link w:val="Legenda"/>
    <w:uiPriority w:val="35"/>
    <w:locked/>
    <w:rsid w:val="00D60AF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0AF4"/>
    <w:rPr>
      <w:rFonts w:ascii="Cambria" w:eastAsia="Times New Roman" w:hAnsi="Cambria" w:cs="Times New Roman"/>
    </w:rPr>
  </w:style>
  <w:style w:type="numbering" w:customStyle="1" w:styleId="Headings">
    <w:name w:val="Headings"/>
    <w:rsid w:val="00D60AF4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D60A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3770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58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13539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B8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rymsz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9F49E-E6B6-426C-8CF9-6B023C47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4364</Words>
  <Characters>26186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2022-04-11T07:11:00Z</dcterms:created>
  <dcterms:modified xsi:type="dcterms:W3CDTF">2022-04-14T06:59:00Z</dcterms:modified>
</cp:coreProperties>
</file>